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3005D" w14:textId="126B9511" w:rsidR="00154AB6" w:rsidRDefault="00320A6B" w:rsidP="00FE19DF">
      <w:pPr>
        <w:pStyle w:val="Heading1"/>
        <w:spacing w:before="0" w:after="0"/>
      </w:pPr>
      <w:r w:rsidRPr="00ED7BD9">
        <w:rPr>
          <w:rFonts w:ascii="Roboto" w:hAnsi="Roboto"/>
          <w:b/>
          <w:noProof/>
          <w:szCs w:val="20"/>
        </w:rPr>
        <w:drawing>
          <wp:inline distT="0" distB="0" distL="0" distR="0" wp14:anchorId="44425E54" wp14:editId="658D6767">
            <wp:extent cx="1407500" cy="361950"/>
            <wp:effectExtent l="0" t="0" r="2540" b="0"/>
            <wp:docPr id="1443552974" name="Picture 1443552974" descr="A picture containing graphics, graphic design, logo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81533" name="Picture 1" descr="A picture containing graphics, graphic design, logo, fon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131" cy="37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60BB" w14:textId="33C7548A" w:rsidR="006C2E61" w:rsidRPr="00154AB6" w:rsidRDefault="006C2E61" w:rsidP="00FE19DF">
      <w:pPr>
        <w:pStyle w:val="Heading1"/>
        <w:spacing w:before="240" w:after="360"/>
        <w:rPr>
          <w:rFonts w:ascii="Roboto Light" w:hAnsi="Roboto Light"/>
          <w:color w:val="2F5496" w:themeColor="accent1" w:themeShade="BF"/>
          <w:sz w:val="20"/>
          <w:szCs w:val="20"/>
        </w:rPr>
      </w:pPr>
      <w:r w:rsidRPr="00FE19DF">
        <w:t>Provincial Policy Proposal</w:t>
      </w:r>
      <w:r w:rsidR="00154AB6" w:rsidRPr="005E3B15">
        <w:rPr>
          <w:rFonts w:eastAsia="Calibri"/>
          <w:lang w:eastAsia="en-CA"/>
        </w:rPr>
        <w:tab/>
      </w:r>
      <w:r w:rsidR="00154AB6" w:rsidRPr="005E3B15">
        <w:rPr>
          <w:rFonts w:eastAsia="Calibri"/>
          <w:lang w:eastAsia="en-CA"/>
        </w:rPr>
        <w:tab/>
      </w:r>
      <w:r w:rsidR="00154AB6" w:rsidRPr="005E3B15">
        <w:rPr>
          <w:rFonts w:eastAsia="Calibri"/>
          <w:lang w:eastAsia="en-CA"/>
        </w:rPr>
        <w:tab/>
      </w:r>
      <w:r w:rsidR="00154AB6" w:rsidRPr="005E3B15">
        <w:rPr>
          <w:rFonts w:eastAsia="Calibri"/>
          <w:lang w:eastAsia="en-CA"/>
        </w:rPr>
        <w:tab/>
      </w:r>
      <w:r w:rsidR="00154AB6" w:rsidRPr="005E3B15">
        <w:rPr>
          <w:rFonts w:eastAsia="Calibri"/>
          <w:lang w:eastAsia="en-CA"/>
        </w:rPr>
        <w:tab/>
        <w:t xml:space="preserve">  </w:t>
      </w:r>
      <w:r w:rsidR="00E01D68" w:rsidRPr="005E3B15">
        <w:rPr>
          <w:rFonts w:eastAsia="Calibri"/>
          <w:lang w:eastAsia="en-CA"/>
        </w:rPr>
        <w:br/>
      </w:r>
      <w:bookmarkStart w:id="0" w:name="_Hlk149134570"/>
      <w:r w:rsidR="00E01D68" w:rsidRPr="00167EAD">
        <w:rPr>
          <w:rFonts w:cstheme="majorHAnsi"/>
          <w:sz w:val="24"/>
          <w:szCs w:val="24"/>
        </w:rPr>
        <w:t>Education and Early Childhood Development</w:t>
      </w:r>
      <w:r w:rsidRPr="00167EAD">
        <w:rPr>
          <w:rFonts w:ascii="Roboto Light" w:hAnsi="Roboto Light"/>
          <w:sz w:val="24"/>
          <w:szCs w:val="24"/>
        </w:rPr>
        <w:t xml:space="preserve"> </w:t>
      </w:r>
      <w:bookmarkEnd w:id="0"/>
      <w:r w:rsidR="00154AB6">
        <w:rPr>
          <w:rFonts w:ascii="Roboto Light" w:hAnsi="Roboto Light"/>
          <w:color w:val="2F5496" w:themeColor="accent1" w:themeShade="BF"/>
          <w:sz w:val="22"/>
          <w:szCs w:val="22"/>
        </w:rPr>
        <w:tab/>
      </w:r>
      <w:r w:rsidR="00154AB6">
        <w:rPr>
          <w:rFonts w:ascii="Roboto Light" w:hAnsi="Roboto Light"/>
          <w:color w:val="2F5496" w:themeColor="accent1" w:themeShade="BF"/>
          <w:sz w:val="22"/>
          <w:szCs w:val="22"/>
        </w:rPr>
        <w:tab/>
      </w:r>
      <w:r w:rsidR="00154AB6">
        <w:rPr>
          <w:rFonts w:ascii="Roboto Light" w:hAnsi="Roboto Light"/>
          <w:color w:val="2F5496" w:themeColor="accent1" w:themeShade="BF"/>
          <w:sz w:val="22"/>
          <w:szCs w:val="22"/>
        </w:rPr>
        <w:tab/>
      </w:r>
      <w:r w:rsidR="00154AB6">
        <w:rPr>
          <w:rFonts w:ascii="Roboto Light" w:hAnsi="Roboto Light"/>
          <w:color w:val="2F5496" w:themeColor="accent1" w:themeShade="BF"/>
          <w:sz w:val="22"/>
          <w:szCs w:val="22"/>
        </w:rPr>
        <w:tab/>
      </w: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shd w:val="clear" w:color="auto" w:fill="EBF0F9"/>
        <w:tblLook w:val="04A0" w:firstRow="1" w:lastRow="0" w:firstColumn="1" w:lastColumn="0" w:noHBand="0" w:noVBand="1"/>
      </w:tblPr>
      <w:tblGrid>
        <w:gridCol w:w="9350"/>
      </w:tblGrid>
      <w:tr w:rsidR="00E01D68" w:rsidRPr="00154AB6" w14:paraId="0B1E2C09" w14:textId="77777777" w:rsidTr="00E34D36">
        <w:tc>
          <w:tcPr>
            <w:tcW w:w="9350" w:type="dxa"/>
            <w:shd w:val="clear" w:color="auto" w:fill="EBF0F9"/>
          </w:tcPr>
          <w:p w14:paraId="2CE93EE2" w14:textId="4D8F9301" w:rsidR="00E01D68" w:rsidRPr="00D6313F" w:rsidRDefault="00E01D68" w:rsidP="00E34D36">
            <w:pPr>
              <w:spacing w:before="60"/>
              <w:rPr>
                <w:rFonts w:eastAsiaTheme="majorEastAsia" w:cstheme="majorBidi"/>
                <w:color w:val="2F5496" w:themeColor="accent1" w:themeShade="BF"/>
                <w:sz w:val="21"/>
                <w:szCs w:val="21"/>
              </w:rPr>
            </w:pPr>
            <w:r w:rsidRPr="00D6313F">
              <w:rPr>
                <w:rFonts w:eastAsiaTheme="majorEastAsia" w:cstheme="majorBidi"/>
                <w:sz w:val="21"/>
                <w:szCs w:val="21"/>
              </w:rPr>
              <w:t xml:space="preserve">Please </w:t>
            </w:r>
            <w:r w:rsidR="00E34D36" w:rsidRPr="00D6313F">
              <w:rPr>
                <w:rFonts w:eastAsiaTheme="majorEastAsia" w:cstheme="majorBidi"/>
                <w:sz w:val="21"/>
                <w:szCs w:val="21"/>
              </w:rPr>
              <w:t xml:space="preserve">complete this template and </w:t>
            </w:r>
            <w:r w:rsidRPr="00D6313F">
              <w:rPr>
                <w:rFonts w:eastAsiaTheme="majorEastAsia" w:cstheme="majorBidi"/>
                <w:sz w:val="21"/>
                <w:szCs w:val="21"/>
              </w:rPr>
              <w:t xml:space="preserve">submit </w:t>
            </w:r>
            <w:r w:rsidR="00E34D36" w:rsidRPr="00D6313F">
              <w:rPr>
                <w:rFonts w:eastAsiaTheme="majorEastAsia" w:cstheme="majorBidi"/>
                <w:sz w:val="21"/>
                <w:szCs w:val="21"/>
              </w:rPr>
              <w:t xml:space="preserve">it </w:t>
            </w:r>
            <w:r w:rsidRPr="00D6313F">
              <w:rPr>
                <w:rFonts w:eastAsiaTheme="majorEastAsia" w:cstheme="majorBidi"/>
                <w:sz w:val="21"/>
                <w:szCs w:val="21"/>
              </w:rPr>
              <w:t xml:space="preserve">to </w:t>
            </w:r>
            <w:r w:rsidR="00555FD5" w:rsidRPr="00D6313F">
              <w:rPr>
                <w:rFonts w:eastAsiaTheme="majorEastAsia" w:cstheme="majorBidi"/>
                <w:sz w:val="21"/>
                <w:szCs w:val="21"/>
              </w:rPr>
              <w:t xml:space="preserve">the </w:t>
            </w:r>
            <w:r w:rsidRPr="00D6313F">
              <w:rPr>
                <w:rFonts w:eastAsiaTheme="majorEastAsia" w:cstheme="majorBidi"/>
                <w:sz w:val="21"/>
                <w:szCs w:val="21"/>
              </w:rPr>
              <w:t>Director of Policy</w:t>
            </w:r>
            <w:r w:rsidR="004C007C" w:rsidRPr="008E5F00">
              <w:rPr>
                <w:rFonts w:eastAsiaTheme="majorEastAsia" w:cstheme="majorBidi"/>
                <w:sz w:val="21"/>
                <w:szCs w:val="21"/>
              </w:rPr>
              <w:t>, Legislation and RCE Liaison</w:t>
            </w:r>
            <w:r w:rsidR="00736F2F">
              <w:rPr>
                <w:rFonts w:eastAsiaTheme="majorEastAsia" w:cstheme="majorBidi"/>
                <w:sz w:val="21"/>
                <w:szCs w:val="21"/>
              </w:rPr>
              <w:t xml:space="preserve">, </w:t>
            </w:r>
            <w:r w:rsidR="00736F2F" w:rsidRPr="00736F2F">
              <w:rPr>
                <w:rFonts w:eastAsiaTheme="majorEastAsia" w:cstheme="majorBidi"/>
                <w:sz w:val="21"/>
                <w:szCs w:val="21"/>
              </w:rPr>
              <w:t xml:space="preserve"> Department of Education and Early Childhood Development (EECD)</w:t>
            </w:r>
            <w:r w:rsidR="00736F2F">
              <w:rPr>
                <w:rFonts w:eastAsiaTheme="majorEastAsia" w:cstheme="majorBidi"/>
                <w:sz w:val="21"/>
                <w:szCs w:val="21"/>
              </w:rPr>
              <w:t>,</w:t>
            </w:r>
            <w:r w:rsidR="004C007C" w:rsidRPr="00D6313F" w:rsidDel="004C007C">
              <w:rPr>
                <w:rFonts w:eastAsiaTheme="majorEastAsia" w:cstheme="majorBidi"/>
                <w:sz w:val="21"/>
                <w:szCs w:val="21"/>
              </w:rPr>
              <w:t xml:space="preserve"> </w:t>
            </w:r>
            <w:r w:rsidRPr="00D6313F">
              <w:rPr>
                <w:rFonts w:eastAsiaTheme="majorEastAsia" w:cstheme="majorBidi"/>
                <w:sz w:val="21"/>
                <w:szCs w:val="21"/>
              </w:rPr>
              <w:t>to propose the development</w:t>
            </w:r>
            <w:r w:rsidRPr="00736F2F">
              <w:rPr>
                <w:rFonts w:eastAsiaTheme="majorEastAsia" w:cstheme="majorBidi"/>
                <w:sz w:val="21"/>
                <w:szCs w:val="21"/>
              </w:rPr>
              <w:t>,</w:t>
            </w:r>
            <w:r w:rsidRPr="00D6313F">
              <w:rPr>
                <w:rFonts w:eastAsiaTheme="majorEastAsia" w:cstheme="majorBidi"/>
                <w:sz w:val="21"/>
                <w:szCs w:val="21"/>
              </w:rPr>
              <w:t xml:space="preserve"> or update</w:t>
            </w:r>
            <w:r w:rsidRPr="00736F2F">
              <w:rPr>
                <w:rFonts w:eastAsiaTheme="majorEastAsia" w:cstheme="majorBidi"/>
                <w:sz w:val="21"/>
                <w:szCs w:val="21"/>
              </w:rPr>
              <w:t>,</w:t>
            </w:r>
            <w:r w:rsidRPr="00D6313F">
              <w:rPr>
                <w:rFonts w:eastAsiaTheme="majorEastAsia" w:cstheme="majorBidi"/>
                <w:sz w:val="21"/>
                <w:szCs w:val="21"/>
              </w:rPr>
              <w:t xml:space="preserve"> of a provincial policy</w:t>
            </w:r>
            <w:r w:rsidR="005E6967">
              <w:rPr>
                <w:rFonts w:eastAsiaTheme="majorEastAsia" w:cstheme="majorBidi"/>
                <w:sz w:val="21"/>
                <w:szCs w:val="21"/>
              </w:rPr>
              <w:t>.</w:t>
            </w:r>
          </w:p>
        </w:tc>
      </w:tr>
    </w:tbl>
    <w:p w14:paraId="1066A024" w14:textId="77777777" w:rsidR="00154AB6" w:rsidRPr="005E3B15" w:rsidRDefault="00154AB6" w:rsidP="00E34D36">
      <w:pPr>
        <w:spacing w:before="0" w:after="0"/>
        <w:rPr>
          <w:color w:val="2F5496" w:themeColor="accent1" w:themeShade="BF"/>
        </w:rPr>
      </w:pPr>
    </w:p>
    <w:p w14:paraId="3483C480" w14:textId="2A83B176" w:rsidR="006C2E61" w:rsidRPr="005C131B" w:rsidRDefault="008F5C1A" w:rsidP="00E34D36">
      <w:pPr>
        <w:spacing w:before="0" w:after="240"/>
        <w:rPr>
          <w:rFonts w:cstheme="minorHAnsi"/>
          <w:color w:val="2F5496" w:themeColor="accent1" w:themeShade="BF"/>
          <w:szCs w:val="24"/>
        </w:rPr>
      </w:pPr>
      <w:sdt>
        <w:sdtPr>
          <w:rPr>
            <w:rFonts w:cstheme="minorHAnsi"/>
            <w:color w:val="2F5496" w:themeColor="accent1" w:themeShade="BF"/>
            <w:sz w:val="28"/>
            <w:szCs w:val="32"/>
          </w:rPr>
          <w:id w:val="112465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2F0">
            <w:rPr>
              <w:rFonts w:ascii="MS Gothic" w:eastAsia="MS Gothic" w:hAnsi="MS Gothic" w:cstheme="minorHAnsi" w:hint="eastAsia"/>
              <w:color w:val="2F5496" w:themeColor="accent1" w:themeShade="BF"/>
              <w:sz w:val="28"/>
              <w:szCs w:val="32"/>
            </w:rPr>
            <w:t>☐</w:t>
          </w:r>
        </w:sdtContent>
      </w:sdt>
      <w:r w:rsidR="005E3B15" w:rsidRPr="005C131B">
        <w:rPr>
          <w:rFonts w:cstheme="minorHAnsi"/>
          <w:color w:val="2F5496" w:themeColor="accent1" w:themeShade="BF"/>
          <w:szCs w:val="24"/>
        </w:rPr>
        <w:t xml:space="preserve">   </w:t>
      </w:r>
      <w:r w:rsidR="006C2E61" w:rsidRPr="005C131B">
        <w:rPr>
          <w:rFonts w:cstheme="minorHAnsi"/>
          <w:b/>
          <w:bCs/>
          <w:color w:val="2F5496" w:themeColor="accent1" w:themeShade="BF"/>
          <w:sz w:val="28"/>
          <w:szCs w:val="28"/>
        </w:rPr>
        <w:t>New policy</w:t>
      </w:r>
      <w:r w:rsidR="00DF2107" w:rsidRPr="005C131B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</w:t>
      </w:r>
      <w:r w:rsidR="005E3B15" w:rsidRPr="005C131B">
        <w:rPr>
          <w:rFonts w:cstheme="minorHAnsi"/>
          <w:color w:val="2F5496" w:themeColor="accent1" w:themeShade="BF"/>
          <w:szCs w:val="24"/>
        </w:rPr>
        <w:tab/>
      </w:r>
      <w:sdt>
        <w:sdtPr>
          <w:rPr>
            <w:rFonts w:cstheme="minorHAnsi"/>
            <w:color w:val="2F5496" w:themeColor="accent1" w:themeShade="BF"/>
            <w:sz w:val="28"/>
            <w:szCs w:val="32"/>
          </w:rPr>
          <w:id w:val="-21334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2F0">
            <w:rPr>
              <w:rFonts w:ascii="MS Gothic" w:eastAsia="MS Gothic" w:hAnsi="MS Gothic" w:cstheme="minorHAnsi" w:hint="eastAsia"/>
              <w:color w:val="2F5496" w:themeColor="accent1" w:themeShade="BF"/>
              <w:sz w:val="28"/>
              <w:szCs w:val="32"/>
            </w:rPr>
            <w:t>☐</w:t>
          </w:r>
        </w:sdtContent>
      </w:sdt>
      <w:r w:rsidR="005E3B15" w:rsidRPr="005C131B">
        <w:rPr>
          <w:rFonts w:cstheme="minorHAnsi"/>
          <w:color w:val="2F5496" w:themeColor="accent1" w:themeShade="BF"/>
          <w:szCs w:val="24"/>
        </w:rPr>
        <w:t xml:space="preserve">  </w:t>
      </w:r>
      <w:r w:rsidR="006C2E61" w:rsidRPr="005C131B">
        <w:rPr>
          <w:rFonts w:cstheme="minorHAnsi"/>
          <w:b/>
          <w:bCs/>
          <w:color w:val="2F5496" w:themeColor="accent1" w:themeShade="BF"/>
          <w:sz w:val="28"/>
          <w:szCs w:val="28"/>
        </w:rPr>
        <w:t>Update to existing policy</w:t>
      </w:r>
      <w:r w:rsidR="00DF2107" w:rsidRPr="005C131B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</w:t>
      </w:r>
    </w:p>
    <w:p w14:paraId="3E1624BD" w14:textId="1C991B68" w:rsidR="006C2E61" w:rsidRPr="00E34D36" w:rsidRDefault="006C2E61" w:rsidP="00E34D36">
      <w:pPr>
        <w:spacing w:before="240"/>
      </w:pPr>
      <w:r w:rsidRPr="00E34D36">
        <w:t xml:space="preserve">Name of proposed policy: </w:t>
      </w:r>
    </w:p>
    <w:p w14:paraId="728C3003" w14:textId="19B48875" w:rsidR="006C2E61" w:rsidRPr="00E34D36" w:rsidRDefault="006C2E61" w:rsidP="00E34D36">
      <w:pPr>
        <w:rPr>
          <w:lang w:val="en-US"/>
        </w:rPr>
      </w:pPr>
      <w:r w:rsidRPr="00E34D36">
        <w:rPr>
          <w:lang w:val="en-US"/>
        </w:rPr>
        <w:t>Requested by (policy owner name</w:t>
      </w:r>
      <w:r w:rsidR="00005466">
        <w:rPr>
          <w:lang w:val="en-US"/>
        </w:rPr>
        <w:t xml:space="preserve"> and</w:t>
      </w:r>
      <w:r w:rsidRPr="00E34D36">
        <w:rPr>
          <w:lang w:val="en-US"/>
        </w:rPr>
        <w:t xml:space="preserve"> title):</w:t>
      </w:r>
      <w:r w:rsidR="00E34D36" w:rsidRPr="00E34D36">
        <w:rPr>
          <w:lang w:val="en-US"/>
        </w:rPr>
        <w:t xml:space="preserve"> </w:t>
      </w:r>
    </w:p>
    <w:p w14:paraId="071ADCA1" w14:textId="0BEB2497" w:rsidR="006C2E61" w:rsidRPr="00E34D36" w:rsidRDefault="006C2E61" w:rsidP="00E34D36">
      <w:pPr>
        <w:rPr>
          <w:lang w:val="en-US"/>
        </w:rPr>
      </w:pPr>
      <w:r w:rsidRPr="00E34D36">
        <w:rPr>
          <w:lang w:val="en-US"/>
        </w:rPr>
        <w:t xml:space="preserve">Submitted by (content lead name, title, organization): </w:t>
      </w:r>
    </w:p>
    <w:p w14:paraId="2C8EB194" w14:textId="04279D3F" w:rsidR="006C2E61" w:rsidRDefault="006C2E61" w:rsidP="00FE19DF">
      <w:pPr>
        <w:spacing w:after="240"/>
        <w:rPr>
          <w:b/>
          <w:bCs/>
          <w:lang w:val="en-US"/>
        </w:rPr>
      </w:pPr>
      <w:r w:rsidRPr="00E34D36">
        <w:rPr>
          <w:lang w:val="en-US"/>
        </w:rPr>
        <w:t>Date (</w:t>
      </w:r>
      <w:r w:rsidRPr="00D6313F">
        <w:rPr>
          <w:sz w:val="20"/>
          <w:szCs w:val="20"/>
          <w:lang w:val="en-US"/>
        </w:rPr>
        <w:t>DD/MM/YYYY</w:t>
      </w:r>
      <w:r w:rsidRPr="00E34D36">
        <w:rPr>
          <w:lang w:val="en-US"/>
        </w:rPr>
        <w:t>):</w:t>
      </w:r>
      <w:r w:rsidR="00E34D36"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2F5496" w:themeColor="accent1" w:themeShade="BF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9350"/>
      </w:tblGrid>
      <w:tr w:rsidR="006C2E61" w14:paraId="3BD6A4FD" w14:textId="77777777" w:rsidTr="00E34D36">
        <w:tc>
          <w:tcPr>
            <w:tcW w:w="9350" w:type="dxa"/>
            <w:shd w:val="clear" w:color="auto" w:fill="EBF0F9"/>
          </w:tcPr>
          <w:p w14:paraId="0BF11C48" w14:textId="4888B005" w:rsidR="006C2E61" w:rsidRPr="006C2E61" w:rsidRDefault="006C2E61" w:rsidP="005C131B">
            <w:pPr>
              <w:pStyle w:val="Heading2"/>
            </w:pPr>
            <w:r w:rsidRPr="00390DC2">
              <w:rPr>
                <w:lang w:val="en-US"/>
              </w:rPr>
              <w:t xml:space="preserve">Purpose and </w:t>
            </w:r>
            <w:r w:rsidRPr="00B865A7">
              <w:t>Objectives</w:t>
            </w:r>
            <w:r w:rsidR="00FE19DF" w:rsidRPr="005C131B">
              <w:t>—</w:t>
            </w:r>
            <w:r w:rsidRPr="005C131B">
              <w:rPr>
                <w:b w:val="0"/>
                <w:bCs/>
              </w:rPr>
              <w:t>Briefly describe the intent of the proposed policy</w:t>
            </w:r>
            <w:r w:rsidR="00320AAD">
              <w:rPr>
                <w:b w:val="0"/>
                <w:bCs/>
              </w:rPr>
              <w:t>/proposed update</w:t>
            </w:r>
            <w:r w:rsidRPr="005C131B">
              <w:rPr>
                <w:b w:val="0"/>
                <w:bCs/>
              </w:rPr>
              <w:t xml:space="preserve"> by considering the following questions</w:t>
            </w:r>
            <w:r w:rsidR="00FE19DF" w:rsidRPr="005C131B">
              <w:rPr>
                <w:b w:val="0"/>
                <w:bCs/>
              </w:rPr>
              <w:t>.</w:t>
            </w:r>
          </w:p>
        </w:tc>
      </w:tr>
      <w:tr w:rsidR="006C2E61" w14:paraId="516CB1D9" w14:textId="77777777" w:rsidTr="00E34D36">
        <w:tc>
          <w:tcPr>
            <w:tcW w:w="9350" w:type="dxa"/>
          </w:tcPr>
          <w:p w14:paraId="5C36FFCC" w14:textId="0DB6255E" w:rsidR="006C2E61" w:rsidRDefault="006C2E61" w:rsidP="006468C7">
            <w:pPr>
              <w:pStyle w:val="Bullet1"/>
            </w:pPr>
            <w:r>
              <w:t>Is the proposed policy</w:t>
            </w:r>
            <w:r w:rsidR="00320AAD">
              <w:t xml:space="preserve">/proposed </w:t>
            </w:r>
            <w:r>
              <w:t xml:space="preserve">update intended to address a systemic issue? </w:t>
            </w:r>
            <w:r w:rsidR="00832751">
              <w:br/>
            </w:r>
            <w:r>
              <w:t>What is that issue?</w:t>
            </w:r>
          </w:p>
          <w:p w14:paraId="45000E80" w14:textId="498D9551" w:rsidR="006C2E61" w:rsidRDefault="006C2E61" w:rsidP="006468C7">
            <w:pPr>
              <w:pStyle w:val="Bullet1"/>
            </w:pPr>
            <w:r>
              <w:t>How does the proposed policy</w:t>
            </w:r>
            <w:r w:rsidR="00320AAD">
              <w:t>/proposed</w:t>
            </w:r>
            <w:r w:rsidR="005E6967">
              <w:t xml:space="preserve"> update </w:t>
            </w:r>
            <w:r>
              <w:t>support inclusive education in Nova Scotia?</w:t>
            </w:r>
          </w:p>
          <w:p w14:paraId="2E3912BA" w14:textId="1CFD7032" w:rsidR="006C2E61" w:rsidRDefault="006C2E61" w:rsidP="006468C7">
            <w:pPr>
              <w:pStyle w:val="Bullet1"/>
            </w:pPr>
            <w:r>
              <w:t>Does the proposed policy</w:t>
            </w:r>
            <w:r w:rsidR="00320AAD">
              <w:t>/proposed</w:t>
            </w:r>
            <w:r w:rsidR="003B2956">
              <w:t xml:space="preserve"> update </w:t>
            </w:r>
            <w:r>
              <w:t>address an existing barrier to student achievement?</w:t>
            </w:r>
          </w:p>
          <w:p w14:paraId="4C4393AC" w14:textId="5EDB88D8" w:rsidR="00AD0BB6" w:rsidRDefault="006C2E61" w:rsidP="006468C7">
            <w:pPr>
              <w:pStyle w:val="Bullet1"/>
            </w:pPr>
            <w:r>
              <w:t>Does the proposed policy</w:t>
            </w:r>
            <w:r w:rsidR="00320AAD">
              <w:t>/proposed</w:t>
            </w:r>
            <w:r w:rsidR="003B2956">
              <w:t xml:space="preserve"> update </w:t>
            </w:r>
            <w:r>
              <w:t>respond to a directive or align with existing direction (e.g., legislation or regulations)? What is that directive?</w:t>
            </w:r>
          </w:p>
          <w:p w14:paraId="58E0E7D5" w14:textId="394AC977" w:rsidR="005E3B15" w:rsidRDefault="006C2E61" w:rsidP="006468C7">
            <w:pPr>
              <w:pStyle w:val="Bullet1"/>
            </w:pPr>
            <w:r>
              <w:t>How does the proposed policy</w:t>
            </w:r>
            <w:r w:rsidR="00320AAD">
              <w:t>/proposed</w:t>
            </w:r>
            <w:r w:rsidR="003B2956">
              <w:t xml:space="preserve"> update </w:t>
            </w:r>
            <w:r>
              <w:t>align with provincial and RCE/CSAP priorities and goals?</w:t>
            </w:r>
          </w:p>
          <w:p w14:paraId="3484458B" w14:textId="2F94FD8C" w:rsidR="00FE19DF" w:rsidRDefault="00FE19DF" w:rsidP="00E34D36"/>
        </w:tc>
      </w:tr>
      <w:tr w:rsidR="006C2E61" w14:paraId="7320D113" w14:textId="77777777" w:rsidTr="00E34D36">
        <w:tc>
          <w:tcPr>
            <w:tcW w:w="9350" w:type="dxa"/>
            <w:shd w:val="clear" w:color="auto" w:fill="EBF0F9"/>
          </w:tcPr>
          <w:p w14:paraId="51EFAF31" w14:textId="17075278" w:rsidR="006C2E61" w:rsidRDefault="006C2E61" w:rsidP="005C131B">
            <w:pPr>
              <w:pStyle w:val="Heading2"/>
            </w:pPr>
            <w:r w:rsidRPr="00390DC2">
              <w:t>Policy Development Team</w:t>
            </w:r>
            <w:r w:rsidR="00FE19DF">
              <w:t>—</w:t>
            </w:r>
            <w:r w:rsidRPr="00AD7A13">
              <w:rPr>
                <w:b w:val="0"/>
                <w:bCs/>
              </w:rPr>
              <w:t>Who will support the development</w:t>
            </w:r>
            <w:r w:rsidR="00D6313F" w:rsidRPr="00AD7A13">
              <w:rPr>
                <w:b w:val="0"/>
                <w:bCs/>
              </w:rPr>
              <w:t xml:space="preserve"> or </w:t>
            </w:r>
            <w:r w:rsidR="00873349" w:rsidRPr="00AD7A13">
              <w:rPr>
                <w:b w:val="0"/>
                <w:bCs/>
              </w:rPr>
              <w:t>update</w:t>
            </w:r>
            <w:r w:rsidRPr="00AD7A13">
              <w:rPr>
                <w:b w:val="0"/>
                <w:bCs/>
              </w:rPr>
              <w:t xml:space="preserve"> of the policy? (Include name</w:t>
            </w:r>
            <w:r w:rsidR="00555FD5" w:rsidRPr="00AD7A13">
              <w:rPr>
                <w:b w:val="0"/>
                <w:bCs/>
              </w:rPr>
              <w:t>s</w:t>
            </w:r>
            <w:r w:rsidRPr="00AD7A13">
              <w:rPr>
                <w:b w:val="0"/>
                <w:bCs/>
              </w:rPr>
              <w:t>, title</w:t>
            </w:r>
            <w:r w:rsidR="00555FD5" w:rsidRPr="00AD7A13">
              <w:rPr>
                <w:b w:val="0"/>
                <w:bCs/>
              </w:rPr>
              <w:t>s</w:t>
            </w:r>
            <w:r w:rsidRPr="00AD7A13">
              <w:rPr>
                <w:b w:val="0"/>
                <w:bCs/>
              </w:rPr>
              <w:t>, and organization</w:t>
            </w:r>
            <w:r w:rsidR="00555FD5" w:rsidRPr="00AD7A13">
              <w:rPr>
                <w:b w:val="0"/>
                <w:bCs/>
              </w:rPr>
              <w:t>s</w:t>
            </w:r>
            <w:r w:rsidR="00AD0BB6" w:rsidRPr="00AD7A13">
              <w:rPr>
                <w:b w:val="0"/>
                <w:bCs/>
              </w:rPr>
              <w:t>.</w:t>
            </w:r>
            <w:r w:rsidRPr="00AD7A13">
              <w:rPr>
                <w:b w:val="0"/>
                <w:bCs/>
              </w:rPr>
              <w:t>)</w:t>
            </w:r>
          </w:p>
        </w:tc>
      </w:tr>
      <w:tr w:rsidR="006C2E61" w14:paraId="57C0AF7D" w14:textId="77777777" w:rsidTr="00E34D36">
        <w:tc>
          <w:tcPr>
            <w:tcW w:w="9350" w:type="dxa"/>
          </w:tcPr>
          <w:p w14:paraId="338AABCB" w14:textId="77777777" w:rsidR="006C2E61" w:rsidRDefault="006C2E61" w:rsidP="00E34D36">
            <w:r>
              <w:t xml:space="preserve">Policy owner: </w:t>
            </w:r>
          </w:p>
          <w:p w14:paraId="69ED5FDD" w14:textId="77777777" w:rsidR="006C2E61" w:rsidRDefault="006C2E61" w:rsidP="00E34D36">
            <w:r>
              <w:t xml:space="preserve">Content lead: </w:t>
            </w:r>
          </w:p>
          <w:p w14:paraId="1B11358A" w14:textId="77777777" w:rsidR="006C2E61" w:rsidRDefault="006C2E61" w:rsidP="00E34D36">
            <w:r>
              <w:t xml:space="preserve">RCE/CSAP partner(s) (if applicable): </w:t>
            </w:r>
          </w:p>
          <w:p w14:paraId="4D01C3C8" w14:textId="7E0944A7" w:rsidR="006C2E61" w:rsidRDefault="006C2E61" w:rsidP="00E34D36">
            <w:r>
              <w:t>Other (community partners, etc</w:t>
            </w:r>
            <w:r w:rsidR="00D6313F">
              <w:t>.</w:t>
            </w:r>
            <w:r>
              <w:t>)</w:t>
            </w:r>
            <w:r w:rsidR="00005466">
              <w:t xml:space="preserve"> (if applicable)</w:t>
            </w:r>
            <w:r>
              <w:t>:</w:t>
            </w:r>
          </w:p>
        </w:tc>
      </w:tr>
      <w:tr w:rsidR="006C2E61" w14:paraId="5FFE7BD7" w14:textId="77777777" w:rsidTr="00E34D36">
        <w:tc>
          <w:tcPr>
            <w:tcW w:w="9350" w:type="dxa"/>
            <w:shd w:val="clear" w:color="auto" w:fill="EBF0F9"/>
          </w:tcPr>
          <w:p w14:paraId="16193477" w14:textId="746718A5" w:rsidR="006C2E61" w:rsidRPr="005C131B" w:rsidRDefault="006C2E61" w:rsidP="005C131B">
            <w:pPr>
              <w:pStyle w:val="Heading2"/>
            </w:pPr>
            <w:r w:rsidRPr="005C131B">
              <w:lastRenderedPageBreak/>
              <w:t>Policy Considerations</w:t>
            </w:r>
            <w:r w:rsidR="00FE19DF" w:rsidRPr="005C131B">
              <w:t>—</w:t>
            </w:r>
            <w:r w:rsidRPr="00AD7A13">
              <w:rPr>
                <w:b w:val="0"/>
                <w:bCs/>
              </w:rPr>
              <w:t>Briefly describe considerations required before making this change in policy direction.</w:t>
            </w:r>
          </w:p>
        </w:tc>
      </w:tr>
      <w:tr w:rsidR="006C2E61" w14:paraId="327415E7" w14:textId="77777777" w:rsidTr="00E34D36">
        <w:tc>
          <w:tcPr>
            <w:tcW w:w="9350" w:type="dxa"/>
          </w:tcPr>
          <w:p w14:paraId="3645D4BE" w14:textId="77777777" w:rsidR="006C2E61" w:rsidRDefault="006C2E61" w:rsidP="006468C7">
            <w:pPr>
              <w:pStyle w:val="Bullet1"/>
            </w:pPr>
            <w:r>
              <w:t>What other solutions have been explored? Is there existing legislation, regulations, or policies that are related to this issue?</w:t>
            </w:r>
          </w:p>
          <w:p w14:paraId="2FFF3B5D" w14:textId="621E8E45" w:rsidR="006C2E61" w:rsidRDefault="006C2E61" w:rsidP="006468C7">
            <w:pPr>
              <w:pStyle w:val="Bullet1"/>
            </w:pPr>
            <w:r>
              <w:t>Identify any individuals</w:t>
            </w:r>
            <w:r w:rsidR="00FD049D">
              <w:t xml:space="preserve">, </w:t>
            </w:r>
            <w:r>
              <w:t>groups</w:t>
            </w:r>
            <w:r w:rsidR="00532349">
              <w:t>,</w:t>
            </w:r>
            <w:r w:rsidR="00FD049D">
              <w:t xml:space="preserve"> or departments</w:t>
            </w:r>
            <w:r>
              <w:t xml:space="preserve"> that may be affected by this change in policy. Please include any benefits and risks associated with this potential change.</w:t>
            </w:r>
          </w:p>
          <w:p w14:paraId="6D953D6B" w14:textId="7E860917" w:rsidR="006C2E61" w:rsidRDefault="006C2E61" w:rsidP="006468C7">
            <w:pPr>
              <w:pStyle w:val="Bullet1"/>
            </w:pPr>
            <w:r>
              <w:t xml:space="preserve">Identify if this change in policy is expected to have a negative, positive, or neutral impact on key partners (e.g., students, parents/guardians, teachers, </w:t>
            </w:r>
            <w:r w:rsidR="00FD049D">
              <w:t xml:space="preserve">administrators, other school </w:t>
            </w:r>
            <w:r w:rsidR="00FD049D" w:rsidRPr="00532349">
              <w:t>staff, community members, EECD/RCE/CSAP staff</w:t>
            </w:r>
            <w:r w:rsidRPr="00532349">
              <w:t>).</w:t>
            </w:r>
          </w:p>
          <w:p w14:paraId="40E1D34D" w14:textId="40633615" w:rsidR="00FE19DF" w:rsidRDefault="006C2E61" w:rsidP="006468C7">
            <w:pPr>
              <w:pStyle w:val="Bullet1"/>
            </w:pPr>
            <w:r w:rsidRPr="00532349">
              <w:t>Identify if additional resources will be needed to support this change</w:t>
            </w:r>
            <w:r>
              <w:t xml:space="preserve"> in policy direction.</w:t>
            </w:r>
          </w:p>
        </w:tc>
      </w:tr>
      <w:tr w:rsidR="006C2E61" w14:paraId="00D1D202" w14:textId="77777777" w:rsidTr="00E34D36">
        <w:tc>
          <w:tcPr>
            <w:tcW w:w="9350" w:type="dxa"/>
            <w:shd w:val="clear" w:color="auto" w:fill="EBF0F9"/>
          </w:tcPr>
          <w:p w14:paraId="2A790C19" w14:textId="2389AE3C" w:rsidR="006C2E61" w:rsidRDefault="00532349" w:rsidP="005C131B">
            <w:pPr>
              <w:pStyle w:val="Heading2"/>
            </w:pPr>
            <w:r w:rsidRPr="005C131B">
              <w:t>Consultation</w:t>
            </w:r>
            <w:r w:rsidRPr="006C2E61">
              <w:t xml:space="preserve"> </w:t>
            </w:r>
          </w:p>
        </w:tc>
      </w:tr>
      <w:tr w:rsidR="006C2E61" w14:paraId="1EF24905" w14:textId="77777777" w:rsidTr="00E34D36">
        <w:tc>
          <w:tcPr>
            <w:tcW w:w="9350" w:type="dxa"/>
            <w:shd w:val="clear" w:color="auto" w:fill="FFFFFF" w:themeFill="background1"/>
          </w:tcPr>
          <w:p w14:paraId="2F3ABD43" w14:textId="729BEC38" w:rsidR="00532349" w:rsidRDefault="00532349" w:rsidP="006468C7">
            <w:pPr>
              <w:pStyle w:val="Bullet1"/>
            </w:pPr>
            <w:r>
              <w:t>Who are the key partners that will be engaged or consulted during the development/revision process? (</w:t>
            </w:r>
            <w:r w:rsidR="00501575">
              <w:t xml:space="preserve">e.g., </w:t>
            </w:r>
            <w:r>
              <w:t xml:space="preserve">students, parents, teachers, administrators, other school staff, community members, EECD/RCE/CSAP staff) </w:t>
            </w:r>
          </w:p>
          <w:p w14:paraId="7B7B7EB7" w14:textId="5EB9F9A7" w:rsidR="00532349" w:rsidRPr="00832751" w:rsidRDefault="00532349" w:rsidP="006468C7">
            <w:pPr>
              <w:pStyle w:val="Bullet1"/>
              <w:rPr>
                <w:lang w:val="fr-CA"/>
              </w:rPr>
            </w:pPr>
            <w:r>
              <w:t xml:space="preserve">What consultation methods might be used to engage partners? </w:t>
            </w:r>
            <w:r w:rsidRPr="00832751">
              <w:rPr>
                <w:lang w:val="fr-CA"/>
              </w:rPr>
              <w:t>(</w:t>
            </w:r>
            <w:r w:rsidR="00501575">
              <w:rPr>
                <w:lang w:val="fr-CA"/>
              </w:rPr>
              <w:t xml:space="preserve">e.g., </w:t>
            </w:r>
            <w:r w:rsidRPr="00832751">
              <w:rPr>
                <w:lang w:val="fr-CA"/>
              </w:rPr>
              <w:t xml:space="preserve">focus groups, surveys) </w:t>
            </w:r>
          </w:p>
          <w:p w14:paraId="2F3F0011" w14:textId="1096F0AB" w:rsidR="00532349" w:rsidRPr="006C2E61" w:rsidRDefault="00532349" w:rsidP="006468C7">
            <w:pPr>
              <w:pStyle w:val="Bullet1"/>
            </w:pPr>
            <w:r>
              <w:t>When in the development process might these consultations occur?</w:t>
            </w:r>
          </w:p>
        </w:tc>
      </w:tr>
      <w:tr w:rsidR="006C2E61" w14:paraId="198B1B36" w14:textId="77777777" w:rsidTr="00E34D36">
        <w:tc>
          <w:tcPr>
            <w:tcW w:w="9350" w:type="dxa"/>
            <w:shd w:val="clear" w:color="auto" w:fill="EBF0F9"/>
          </w:tcPr>
          <w:p w14:paraId="14018655" w14:textId="658D68F8" w:rsidR="006C2E61" w:rsidRPr="006C2E61" w:rsidRDefault="00532349" w:rsidP="00E34D36">
            <w:pPr>
              <w:pStyle w:val="Heading2"/>
            </w:pPr>
            <w:r w:rsidRPr="006C2E61">
              <w:t>Workplan</w:t>
            </w:r>
          </w:p>
        </w:tc>
      </w:tr>
      <w:tr w:rsidR="006C2E61" w14:paraId="18675520" w14:textId="77777777" w:rsidTr="00E34D36">
        <w:tc>
          <w:tcPr>
            <w:tcW w:w="9350" w:type="dxa"/>
          </w:tcPr>
          <w:p w14:paraId="43932559" w14:textId="726C0765" w:rsidR="00532349" w:rsidRDefault="00532349" w:rsidP="00AA0355">
            <w:r>
              <w:t>Project deliverables (</w:t>
            </w:r>
            <w:r w:rsidR="00501575">
              <w:t xml:space="preserve">e.g., </w:t>
            </w:r>
            <w:r>
              <w:t xml:space="preserve">policy, administrative procedures): </w:t>
            </w:r>
          </w:p>
          <w:p w14:paraId="26B6777D" w14:textId="77777777" w:rsidR="00CE77DA" w:rsidRDefault="00CE77DA" w:rsidP="00AA0355"/>
          <w:p w14:paraId="370214C4" w14:textId="77777777" w:rsidR="00532349" w:rsidRDefault="00532349" w:rsidP="00AA0355">
            <w:r>
              <w:t>Anticipated timeline for development and implementation (include relevant milestones and scheduling considerations):</w:t>
            </w:r>
          </w:p>
          <w:p w14:paraId="0C724FAD" w14:textId="0C48C928" w:rsidR="00CE77DA" w:rsidRDefault="00CE77DA" w:rsidP="00AA0355"/>
        </w:tc>
      </w:tr>
      <w:tr w:rsidR="006C2E61" w14:paraId="27ACF86E" w14:textId="77777777" w:rsidTr="00E34D36">
        <w:tc>
          <w:tcPr>
            <w:tcW w:w="9350" w:type="dxa"/>
            <w:shd w:val="clear" w:color="auto" w:fill="EBF0F9"/>
          </w:tcPr>
          <w:p w14:paraId="778AECD7" w14:textId="40DDE9CF" w:rsidR="00DF2107" w:rsidRPr="00DF2107" w:rsidRDefault="006C2E61" w:rsidP="00FE19DF">
            <w:pPr>
              <w:pStyle w:val="Heading2"/>
              <w:rPr>
                <w:lang w:val="en-US"/>
              </w:rPr>
            </w:pPr>
            <w:r w:rsidRPr="0029182F">
              <w:rPr>
                <w:lang w:val="en-US"/>
              </w:rPr>
              <w:t>Implementation</w:t>
            </w:r>
            <w:r w:rsidR="00FE19DF" w:rsidRPr="00323DBB">
              <w:rPr>
                <w:lang w:val="en-US"/>
              </w:rPr>
              <w:t>—</w:t>
            </w:r>
            <w:r w:rsidR="00DF2107" w:rsidRPr="0091191A">
              <w:rPr>
                <w:b w:val="0"/>
                <w:bCs/>
                <w:lang w:val="en-US"/>
              </w:rPr>
              <w:t>How might this policy be introduced to the system?</w:t>
            </w:r>
          </w:p>
        </w:tc>
      </w:tr>
      <w:tr w:rsidR="006C2E61" w14:paraId="5E7AC813" w14:textId="77777777" w:rsidTr="00E34D36">
        <w:tc>
          <w:tcPr>
            <w:tcW w:w="9350" w:type="dxa"/>
          </w:tcPr>
          <w:p w14:paraId="301631A1" w14:textId="4AF921BF" w:rsidR="000F7ACA" w:rsidRDefault="00DF2107" w:rsidP="008C76DE">
            <w:r w:rsidRPr="00BF3527">
              <w:rPr>
                <w:lang w:val="en-US"/>
              </w:rPr>
              <w:t xml:space="preserve">Include </w:t>
            </w:r>
            <w:r w:rsidR="00005466">
              <w:rPr>
                <w:lang w:val="en-US"/>
              </w:rPr>
              <w:t xml:space="preserve">expected </w:t>
            </w:r>
            <w:r w:rsidRPr="00BF3527">
              <w:rPr>
                <w:lang w:val="en-US"/>
              </w:rPr>
              <w:t>release and effective dates, communication strategies, and any new supports that will need to be in place to support implementation.</w:t>
            </w:r>
          </w:p>
        </w:tc>
      </w:tr>
    </w:tbl>
    <w:p w14:paraId="236DDEE6" w14:textId="05E064C1" w:rsidR="006C2E61" w:rsidRDefault="00DF2107" w:rsidP="00FE19DF">
      <w:pPr>
        <w:pStyle w:val="Heading1"/>
        <w:spacing w:before="240"/>
      </w:pPr>
      <w:r w:rsidRPr="00AD0BB6">
        <w:lastRenderedPageBreak/>
        <w:t xml:space="preserve">Review and </w:t>
      </w:r>
      <w:r w:rsidRPr="00FE19DF">
        <w:t>Recommendations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AD0BB6" w14:paraId="48867FAF" w14:textId="77777777" w:rsidTr="005E3B15">
        <w:tc>
          <w:tcPr>
            <w:tcW w:w="2405" w:type="dxa"/>
            <w:shd w:val="clear" w:color="auto" w:fill="EBF0F9"/>
          </w:tcPr>
          <w:p w14:paraId="20FA49B1" w14:textId="2668FAFE" w:rsidR="00AD0BB6" w:rsidRDefault="00AD0BB6" w:rsidP="00E34D36">
            <w:pPr>
              <w:pStyle w:val="Heading2"/>
            </w:pPr>
            <w:r>
              <w:t>Reviewer</w:t>
            </w:r>
          </w:p>
        </w:tc>
        <w:tc>
          <w:tcPr>
            <w:tcW w:w="4536" w:type="dxa"/>
            <w:shd w:val="clear" w:color="auto" w:fill="EBF0F9"/>
          </w:tcPr>
          <w:p w14:paraId="3CE9DFF8" w14:textId="51A94ACF" w:rsidR="00AD0BB6" w:rsidRDefault="00AD0BB6" w:rsidP="00E34D36">
            <w:pPr>
              <w:pStyle w:val="Heading2"/>
            </w:pPr>
            <w:r>
              <w:t>Recommendation(s)</w:t>
            </w:r>
          </w:p>
        </w:tc>
        <w:tc>
          <w:tcPr>
            <w:tcW w:w="2409" w:type="dxa"/>
            <w:shd w:val="clear" w:color="auto" w:fill="EBF0F9"/>
          </w:tcPr>
          <w:p w14:paraId="734210AC" w14:textId="4BA9B5A0" w:rsidR="00AD0BB6" w:rsidRDefault="00AD0BB6" w:rsidP="00E34D36">
            <w:pPr>
              <w:pStyle w:val="Heading2"/>
            </w:pPr>
            <w:r w:rsidRPr="00AD0BB6">
              <w:t>Date of Review</w:t>
            </w:r>
            <w:r w:rsidR="00E01D68">
              <w:br/>
            </w:r>
            <w:r w:rsidRPr="00AD0BB6">
              <w:rPr>
                <w:sz w:val="20"/>
                <w:szCs w:val="20"/>
              </w:rPr>
              <w:t>(DD/MM/Y</w:t>
            </w:r>
            <w:r w:rsidR="00D46633">
              <w:rPr>
                <w:sz w:val="20"/>
                <w:szCs w:val="20"/>
              </w:rPr>
              <w:t>YY</w:t>
            </w:r>
            <w:r w:rsidRPr="00AD0BB6">
              <w:rPr>
                <w:sz w:val="20"/>
                <w:szCs w:val="20"/>
              </w:rPr>
              <w:t>Y)</w:t>
            </w:r>
          </w:p>
        </w:tc>
      </w:tr>
      <w:tr w:rsidR="00AD0BB6" w14:paraId="3A853CF8" w14:textId="77777777" w:rsidTr="001142F0">
        <w:trPr>
          <w:trHeight w:val="1607"/>
        </w:trPr>
        <w:tc>
          <w:tcPr>
            <w:tcW w:w="2405" w:type="dxa"/>
          </w:tcPr>
          <w:p w14:paraId="2B5E37D6" w14:textId="2C886CFC" w:rsidR="00AD0BB6" w:rsidRPr="00AD7A13" w:rsidRDefault="00AD0BB6" w:rsidP="005C131B">
            <w:pPr>
              <w:rPr>
                <w:sz w:val="28"/>
                <w:szCs w:val="28"/>
              </w:rPr>
            </w:pPr>
            <w:r w:rsidRPr="00A02176">
              <w:rPr>
                <w:sz w:val="28"/>
                <w:szCs w:val="28"/>
              </w:rPr>
              <w:t>Director</w:t>
            </w:r>
            <w:r w:rsidR="00A02176" w:rsidRPr="00A02176">
              <w:rPr>
                <w:sz w:val="28"/>
                <w:szCs w:val="28"/>
              </w:rPr>
              <w:t xml:space="preserve"> of</w:t>
            </w:r>
            <w:r w:rsidR="00E01D68" w:rsidRPr="00A02176">
              <w:rPr>
                <w:sz w:val="28"/>
                <w:szCs w:val="28"/>
              </w:rPr>
              <w:t xml:space="preserve"> </w:t>
            </w:r>
            <w:r w:rsidRPr="00A02176">
              <w:rPr>
                <w:sz w:val="28"/>
                <w:szCs w:val="28"/>
              </w:rPr>
              <w:t>Policy</w:t>
            </w:r>
            <w:r w:rsidR="00A02176" w:rsidRPr="00A02176">
              <w:rPr>
                <w:sz w:val="28"/>
                <w:szCs w:val="28"/>
              </w:rPr>
              <w:t>,</w:t>
            </w:r>
            <w:r w:rsidRPr="00A02176">
              <w:rPr>
                <w:sz w:val="28"/>
                <w:szCs w:val="28"/>
              </w:rPr>
              <w:t xml:space="preserve"> </w:t>
            </w:r>
            <w:r w:rsidR="00A02176" w:rsidRPr="00A02176">
              <w:rPr>
                <w:sz w:val="28"/>
                <w:szCs w:val="28"/>
              </w:rPr>
              <w:t>Legislation and RCE Liaison</w:t>
            </w:r>
            <w:r w:rsidRPr="00A02176">
              <w:rPr>
                <w:sz w:val="28"/>
                <w:szCs w:val="28"/>
              </w:rPr>
              <w:t>, EECD</w:t>
            </w:r>
          </w:p>
        </w:tc>
        <w:tc>
          <w:tcPr>
            <w:tcW w:w="4536" w:type="dxa"/>
          </w:tcPr>
          <w:p w14:paraId="5890DCEA" w14:textId="77777777" w:rsidR="00E01D68" w:rsidRDefault="00E01D68" w:rsidP="00E34D36"/>
        </w:tc>
        <w:tc>
          <w:tcPr>
            <w:tcW w:w="2409" w:type="dxa"/>
          </w:tcPr>
          <w:p w14:paraId="4877E47C" w14:textId="77777777" w:rsidR="00AD0BB6" w:rsidRDefault="00AD0BB6" w:rsidP="00E34D36"/>
        </w:tc>
      </w:tr>
      <w:tr w:rsidR="00AD0BB6" w14:paraId="6C2A4A86" w14:textId="77777777" w:rsidTr="001142F0">
        <w:trPr>
          <w:trHeight w:val="1607"/>
        </w:trPr>
        <w:tc>
          <w:tcPr>
            <w:tcW w:w="2405" w:type="dxa"/>
          </w:tcPr>
          <w:p w14:paraId="2997CF6C" w14:textId="5566F32C" w:rsidR="00AD0BB6" w:rsidRPr="00AD7A13" w:rsidRDefault="00AD0BB6" w:rsidP="00AD7A13">
            <w:pPr>
              <w:rPr>
                <w:sz w:val="28"/>
                <w:szCs w:val="28"/>
              </w:rPr>
            </w:pPr>
            <w:r w:rsidRPr="00AD7A13">
              <w:rPr>
                <w:sz w:val="28"/>
                <w:szCs w:val="28"/>
              </w:rPr>
              <w:t>PEPCC</w:t>
            </w:r>
          </w:p>
        </w:tc>
        <w:tc>
          <w:tcPr>
            <w:tcW w:w="4536" w:type="dxa"/>
          </w:tcPr>
          <w:p w14:paraId="3FFD1E1A" w14:textId="77777777" w:rsidR="00E01D68" w:rsidRDefault="00E01D68" w:rsidP="00E34D36"/>
        </w:tc>
        <w:tc>
          <w:tcPr>
            <w:tcW w:w="2409" w:type="dxa"/>
          </w:tcPr>
          <w:p w14:paraId="6C78AA4D" w14:textId="77777777" w:rsidR="00AD0BB6" w:rsidRDefault="00AD0BB6" w:rsidP="00E34D36"/>
        </w:tc>
      </w:tr>
      <w:tr w:rsidR="00B876EC" w14:paraId="6F5BCC17" w14:textId="77777777" w:rsidTr="001142F0">
        <w:trPr>
          <w:trHeight w:val="1607"/>
        </w:trPr>
        <w:tc>
          <w:tcPr>
            <w:tcW w:w="2405" w:type="dxa"/>
          </w:tcPr>
          <w:p w14:paraId="020AFA13" w14:textId="1FF38FBA" w:rsidR="00B876EC" w:rsidRPr="00AD7A13" w:rsidRDefault="00B876EC" w:rsidP="00B876EC">
            <w:pPr>
              <w:rPr>
                <w:sz w:val="28"/>
                <w:szCs w:val="28"/>
              </w:rPr>
            </w:pPr>
            <w:r w:rsidRPr="00AD7A13">
              <w:rPr>
                <w:sz w:val="28"/>
                <w:szCs w:val="28"/>
              </w:rPr>
              <w:t>Executive Director, Strategic Policy and Research, EECD</w:t>
            </w:r>
          </w:p>
        </w:tc>
        <w:tc>
          <w:tcPr>
            <w:tcW w:w="4536" w:type="dxa"/>
          </w:tcPr>
          <w:p w14:paraId="7A286F16" w14:textId="77777777" w:rsidR="00B876EC" w:rsidRDefault="00B876EC" w:rsidP="00B876EC"/>
        </w:tc>
        <w:tc>
          <w:tcPr>
            <w:tcW w:w="2409" w:type="dxa"/>
          </w:tcPr>
          <w:p w14:paraId="7C3A9B11" w14:textId="77777777" w:rsidR="00B876EC" w:rsidRDefault="00B876EC" w:rsidP="00B876EC"/>
        </w:tc>
      </w:tr>
      <w:tr w:rsidR="00B876EC" w14:paraId="41B85240" w14:textId="77777777" w:rsidTr="005E3B15">
        <w:tc>
          <w:tcPr>
            <w:tcW w:w="9350" w:type="dxa"/>
            <w:gridSpan w:val="3"/>
            <w:shd w:val="clear" w:color="auto" w:fill="EBF0F9"/>
          </w:tcPr>
          <w:p w14:paraId="628C76D9" w14:textId="15A9F880" w:rsidR="00B876EC" w:rsidRDefault="00B876EC" w:rsidP="00B876EC">
            <w:pPr>
              <w:pStyle w:val="Heading2"/>
            </w:pPr>
            <w:r>
              <w:t>Approval</w:t>
            </w:r>
          </w:p>
        </w:tc>
      </w:tr>
      <w:tr w:rsidR="00B876EC" w14:paraId="68995563" w14:textId="77777777" w:rsidTr="005E3B15">
        <w:tc>
          <w:tcPr>
            <w:tcW w:w="9350" w:type="dxa"/>
            <w:gridSpan w:val="3"/>
          </w:tcPr>
          <w:p w14:paraId="5308F8AD" w14:textId="37CFDF82" w:rsidR="00B876EC" w:rsidRPr="00AD7A13" w:rsidRDefault="00B876EC" w:rsidP="00B876EC">
            <w:pPr>
              <w:pStyle w:val="Heading2"/>
              <w:spacing w:before="240" w:after="360"/>
              <w:rPr>
                <w:rFonts w:eastAsiaTheme="minorHAnsi" w:cstheme="minorBidi"/>
                <w:b w:val="0"/>
                <w:color w:val="auto"/>
                <w:sz w:val="28"/>
                <w:szCs w:val="28"/>
              </w:rPr>
            </w:pPr>
            <w:r w:rsidRPr="00AD7A13">
              <w:rPr>
                <w:rFonts w:eastAsiaTheme="minorHAnsi" w:cstheme="minorBidi"/>
                <w:b w:val="0"/>
                <w:color w:val="auto"/>
                <w:sz w:val="28"/>
                <w:szCs w:val="28"/>
              </w:rPr>
              <w:t>Deputy Minister of Education and Early Childhood Development</w:t>
            </w:r>
          </w:p>
          <w:p w14:paraId="55CB055B" w14:textId="7499F44E" w:rsidR="00B876EC" w:rsidRPr="00E01D68" w:rsidRDefault="00B876EC" w:rsidP="00B876EC">
            <w:pPr>
              <w:pStyle w:val="Heading2"/>
              <w:spacing w:before="0" w:after="360"/>
              <w:rPr>
                <w:rFonts w:ascii="Roboto" w:hAnsi="Roboto"/>
              </w:rPr>
            </w:pPr>
            <w:r w:rsidRPr="00AD7A13">
              <w:rPr>
                <w:rFonts w:eastAsiaTheme="minorHAnsi" w:cstheme="minorBidi"/>
                <w:b w:val="0"/>
                <w:color w:val="auto"/>
                <w:sz w:val="28"/>
                <w:szCs w:val="28"/>
              </w:rPr>
              <w:t>Signature:                                                                             Date:</w:t>
            </w:r>
          </w:p>
        </w:tc>
      </w:tr>
    </w:tbl>
    <w:p w14:paraId="65FFDD5E" w14:textId="3113F43C" w:rsidR="00AD0BB6" w:rsidRPr="00E34D36" w:rsidRDefault="00E34D36" w:rsidP="00E34D36">
      <w:pPr>
        <w:jc w:val="right"/>
        <w:rPr>
          <w:sz w:val="14"/>
          <w:szCs w:val="14"/>
        </w:rPr>
      </w:pPr>
      <w:bookmarkStart w:id="1" w:name="_Hlk148097641"/>
      <w:r w:rsidRPr="00E34D36">
        <w:rPr>
          <w:sz w:val="14"/>
          <w:szCs w:val="14"/>
        </w:rPr>
        <w:t>202</w:t>
      </w:r>
      <w:r w:rsidR="004C007C">
        <w:rPr>
          <w:sz w:val="14"/>
          <w:szCs w:val="14"/>
        </w:rPr>
        <w:t>4</w:t>
      </w:r>
      <w:bookmarkEnd w:id="1"/>
      <w:r w:rsidR="004C007C">
        <w:rPr>
          <w:sz w:val="14"/>
          <w:szCs w:val="14"/>
        </w:rPr>
        <w:t>0</w:t>
      </w:r>
      <w:r w:rsidR="008F5C1A">
        <w:rPr>
          <w:sz w:val="14"/>
          <w:szCs w:val="14"/>
        </w:rPr>
        <w:t>513</w:t>
      </w:r>
    </w:p>
    <w:sectPr w:rsidR="00AD0BB6" w:rsidRPr="00E34D36" w:rsidSect="00154AB6">
      <w:footerReference w:type="default" r:id="rId11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0F703" w14:textId="77777777" w:rsidR="000568F2" w:rsidRDefault="000568F2" w:rsidP="006C2E61">
      <w:pPr>
        <w:spacing w:before="0" w:after="0"/>
      </w:pPr>
      <w:r>
        <w:separator/>
      </w:r>
    </w:p>
  </w:endnote>
  <w:endnote w:type="continuationSeparator" w:id="0">
    <w:p w14:paraId="57556141" w14:textId="77777777" w:rsidR="000568F2" w:rsidRDefault="000568F2" w:rsidP="006C2E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0"/>
    <w:family w:val="decorative"/>
    <w:notTrueType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color w:val="2F5496" w:themeColor="accent1" w:themeShade="BF"/>
        <w:sz w:val="18"/>
        <w:szCs w:val="18"/>
      </w:rPr>
      <w:id w:val="-1034497348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color w:val="2F5496" w:themeColor="accent1" w:themeShade="BF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ACAAFC" w14:textId="0C0D4B23" w:rsidR="006C2E61" w:rsidRPr="006C2E61" w:rsidRDefault="006C2E61">
            <w:pPr>
              <w:pStyle w:val="Footer"/>
              <w:jc w:val="right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t>Provincial Policy Proposal</w:t>
            </w:r>
            <w:r w:rsidR="00AD0BB6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: </w:t>
            </w:r>
            <w:r w:rsidR="00AD0BB6" w:rsidRPr="00AD0BB6">
              <w:rPr>
                <w:color w:val="2F5496" w:themeColor="accent1" w:themeShade="BF"/>
                <w:sz w:val="18"/>
                <w:szCs w:val="18"/>
              </w:rPr>
              <w:t>Education and Early Childhood Development</w:t>
            </w:r>
            <w:r w:rsidR="00AD0BB6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  <w:r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tab/>
              <w:t xml:space="preserve"> Page </w:t>
            </w:r>
            <w:r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begin"/>
            </w:r>
            <w:r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instrText xml:space="preserve"> PAGE </w:instrText>
            </w:r>
            <w:r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separate"/>
            </w:r>
            <w:r w:rsidRPr="006C2E61">
              <w:rPr>
                <w:b/>
                <w:bCs/>
                <w:noProof/>
                <w:color w:val="2F5496" w:themeColor="accent1" w:themeShade="BF"/>
                <w:sz w:val="18"/>
                <w:szCs w:val="18"/>
              </w:rPr>
              <w:t>2</w:t>
            </w:r>
            <w:r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end"/>
            </w:r>
            <w:r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of </w:t>
            </w:r>
            <w:r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begin"/>
            </w:r>
            <w:r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instrText xml:space="preserve"> NUMPAGES  </w:instrText>
            </w:r>
            <w:r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separate"/>
            </w:r>
            <w:r w:rsidRPr="006C2E61">
              <w:rPr>
                <w:b/>
                <w:bCs/>
                <w:noProof/>
                <w:color w:val="2F5496" w:themeColor="accent1" w:themeShade="BF"/>
                <w:sz w:val="18"/>
                <w:szCs w:val="18"/>
              </w:rPr>
              <w:t>2</w:t>
            </w:r>
            <w:r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4EB1D" w14:textId="77777777" w:rsidR="000568F2" w:rsidRDefault="000568F2" w:rsidP="006C2E61">
      <w:pPr>
        <w:spacing w:before="0" w:after="0"/>
      </w:pPr>
      <w:r>
        <w:separator/>
      </w:r>
    </w:p>
  </w:footnote>
  <w:footnote w:type="continuationSeparator" w:id="0">
    <w:p w14:paraId="3D4D75D6" w14:textId="77777777" w:rsidR="000568F2" w:rsidRDefault="000568F2" w:rsidP="006C2E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74B"/>
    <w:multiLevelType w:val="hybridMultilevel"/>
    <w:tmpl w:val="9B56C736"/>
    <w:lvl w:ilvl="0" w:tplc="5DE6A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121C"/>
    <w:multiLevelType w:val="multilevel"/>
    <w:tmpl w:val="772C3CFC"/>
    <w:lvl w:ilvl="0">
      <w:numFmt w:val="bullet"/>
      <w:pStyle w:val="Bullet1"/>
      <w:lvlText w:val="•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5759253">
    <w:abstractNumId w:val="0"/>
  </w:num>
  <w:num w:numId="2" w16cid:durableId="114485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61"/>
    <w:rsid w:val="00005466"/>
    <w:rsid w:val="0003498E"/>
    <w:rsid w:val="00045622"/>
    <w:rsid w:val="000568F2"/>
    <w:rsid w:val="0006161D"/>
    <w:rsid w:val="000F7ACA"/>
    <w:rsid w:val="001142F0"/>
    <w:rsid w:val="00121C46"/>
    <w:rsid w:val="00154AB6"/>
    <w:rsid w:val="00167EAD"/>
    <w:rsid w:val="00192E7C"/>
    <w:rsid w:val="001A2F76"/>
    <w:rsid w:val="0020572F"/>
    <w:rsid w:val="00211376"/>
    <w:rsid w:val="00243755"/>
    <w:rsid w:val="00267ED8"/>
    <w:rsid w:val="003049CB"/>
    <w:rsid w:val="00320A6B"/>
    <w:rsid w:val="00320AAD"/>
    <w:rsid w:val="00323DBB"/>
    <w:rsid w:val="0035124B"/>
    <w:rsid w:val="003631B9"/>
    <w:rsid w:val="00390D5C"/>
    <w:rsid w:val="003A4384"/>
    <w:rsid w:val="003B2956"/>
    <w:rsid w:val="003B395B"/>
    <w:rsid w:val="0044422C"/>
    <w:rsid w:val="004A2993"/>
    <w:rsid w:val="004A309C"/>
    <w:rsid w:val="004A5C09"/>
    <w:rsid w:val="004C007C"/>
    <w:rsid w:val="004C76B9"/>
    <w:rsid w:val="004D1B24"/>
    <w:rsid w:val="00501575"/>
    <w:rsid w:val="00532349"/>
    <w:rsid w:val="00533526"/>
    <w:rsid w:val="00555FD5"/>
    <w:rsid w:val="005C131B"/>
    <w:rsid w:val="005E3B15"/>
    <w:rsid w:val="005E6967"/>
    <w:rsid w:val="006468C7"/>
    <w:rsid w:val="006C2E61"/>
    <w:rsid w:val="00736F2F"/>
    <w:rsid w:val="007E7279"/>
    <w:rsid w:val="0082575C"/>
    <w:rsid w:val="00832751"/>
    <w:rsid w:val="00833A24"/>
    <w:rsid w:val="00855F16"/>
    <w:rsid w:val="00873349"/>
    <w:rsid w:val="008C76DE"/>
    <w:rsid w:val="008F5C1A"/>
    <w:rsid w:val="008F71C9"/>
    <w:rsid w:val="0091191A"/>
    <w:rsid w:val="00950963"/>
    <w:rsid w:val="00A02176"/>
    <w:rsid w:val="00A16664"/>
    <w:rsid w:val="00A37842"/>
    <w:rsid w:val="00A44DDC"/>
    <w:rsid w:val="00A56263"/>
    <w:rsid w:val="00A62C4B"/>
    <w:rsid w:val="00AA0355"/>
    <w:rsid w:val="00AD0BB6"/>
    <w:rsid w:val="00AD7A13"/>
    <w:rsid w:val="00B006E8"/>
    <w:rsid w:val="00B876EC"/>
    <w:rsid w:val="00BB10DC"/>
    <w:rsid w:val="00BC1A27"/>
    <w:rsid w:val="00BD439C"/>
    <w:rsid w:val="00BE64D9"/>
    <w:rsid w:val="00C50D02"/>
    <w:rsid w:val="00CD4698"/>
    <w:rsid w:val="00CE77DA"/>
    <w:rsid w:val="00D45327"/>
    <w:rsid w:val="00D46633"/>
    <w:rsid w:val="00D6313F"/>
    <w:rsid w:val="00D739B7"/>
    <w:rsid w:val="00DA41F6"/>
    <w:rsid w:val="00DC0061"/>
    <w:rsid w:val="00DF2107"/>
    <w:rsid w:val="00DF5995"/>
    <w:rsid w:val="00E01D68"/>
    <w:rsid w:val="00E34D36"/>
    <w:rsid w:val="00E45139"/>
    <w:rsid w:val="00E56B76"/>
    <w:rsid w:val="00F012AA"/>
    <w:rsid w:val="00F60C0A"/>
    <w:rsid w:val="00F70733"/>
    <w:rsid w:val="00F8200E"/>
    <w:rsid w:val="00FA1CD2"/>
    <w:rsid w:val="00FA3BD9"/>
    <w:rsid w:val="00FD049D"/>
    <w:rsid w:val="00F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5046A"/>
  <w15:chartTrackingRefBased/>
  <w15:docId w15:val="{DF31E703-5F38-452D-9A31-161D15E2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C131B"/>
    <w:pPr>
      <w:spacing w:before="120" w:after="120" w:line="240" w:lineRule="auto"/>
    </w:pPr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9D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31B"/>
    <w:pPr>
      <w:keepNext/>
      <w:keepLines/>
      <w:spacing w:before="80" w:after="8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link w:val="Bullet1Char"/>
    <w:qFormat/>
    <w:rsid w:val="006468C7"/>
    <w:pPr>
      <w:numPr>
        <w:numId w:val="2"/>
      </w:numPr>
    </w:pPr>
  </w:style>
  <w:style w:type="character" w:customStyle="1" w:styleId="Bullet1Char">
    <w:name w:val="Bullet 1 Char"/>
    <w:basedOn w:val="DefaultParagraphFont"/>
    <w:link w:val="Bullet1"/>
    <w:rsid w:val="006468C7"/>
    <w:rPr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6C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C2E61"/>
    <w:pPr>
      <w:spacing w:after="0"/>
      <w:contextualSpacing/>
    </w:pPr>
    <w:rPr>
      <w:rFonts w:eastAsiaTheme="majorEastAsia" w:cstheme="majorBidi"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E61"/>
    <w:rPr>
      <w:rFonts w:ascii="Roboto" w:eastAsiaTheme="majorEastAsia" w:hAnsi="Roboto" w:cstheme="majorBidi"/>
      <w:color w:val="000000" w:themeColor="text1"/>
      <w:spacing w:val="-10"/>
      <w:kern w:val="28"/>
      <w:sz w:val="40"/>
      <w:szCs w:val="56"/>
      <w14:ligatures w14:val="none"/>
    </w:rPr>
  </w:style>
  <w:style w:type="character" w:customStyle="1" w:styleId="cf01">
    <w:name w:val="cf01"/>
    <w:basedOn w:val="DefaultParagraphFont"/>
    <w:rsid w:val="006C2E61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C131B"/>
    <w:rPr>
      <w:rFonts w:eastAsiaTheme="majorEastAsia" w:cstheme="majorBidi"/>
      <w:b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2E6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2E61"/>
    <w:rPr>
      <w:rFonts w:ascii="Roboto" w:hAnsi="Roboto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2E6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2E61"/>
    <w:rPr>
      <w:rFonts w:ascii="Roboto" w:hAnsi="Roboto"/>
      <w:kern w:val="0"/>
      <w:sz w:val="20"/>
      <w14:ligatures w14:val="none"/>
    </w:rPr>
  </w:style>
  <w:style w:type="paragraph" w:styleId="NoSpacing">
    <w:name w:val="No Spacing"/>
    <w:uiPriority w:val="1"/>
    <w:qFormat/>
    <w:rsid w:val="006C2E61"/>
    <w:pPr>
      <w:spacing w:after="0" w:line="240" w:lineRule="auto"/>
    </w:pPr>
    <w:rPr>
      <w:rFonts w:ascii="Roboto" w:hAnsi="Roboto"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E19DF"/>
    <w:rPr>
      <w:rFonts w:asciiTheme="majorHAnsi" w:eastAsiaTheme="majorEastAsia" w:hAnsiTheme="majorHAnsi" w:cstheme="majorBidi"/>
      <w:kern w:val="0"/>
      <w:sz w:val="40"/>
      <w:szCs w:val="32"/>
      <w14:ligatures w14:val="none"/>
    </w:rPr>
  </w:style>
  <w:style w:type="paragraph" w:styleId="Revision">
    <w:name w:val="Revision"/>
    <w:hidden/>
    <w:uiPriority w:val="99"/>
    <w:semiHidden/>
    <w:rsid w:val="00555FD5"/>
    <w:pPr>
      <w:spacing w:after="0" w:line="240" w:lineRule="auto"/>
    </w:pPr>
    <w:rPr>
      <w:rFonts w:ascii="Roboto" w:hAnsi="Roboto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3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3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349"/>
    <w:rPr>
      <w:rFonts w:ascii="Roboto" w:hAnsi="Robo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349"/>
    <w:rPr>
      <w:rFonts w:ascii="Roboto" w:hAnsi="Roboto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3ee95b-4d23-4f35-888f-a3fe6c89e3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FD8FCAC31E54CA2002A969F71B2CD" ma:contentTypeVersion="9" ma:contentTypeDescription="Create a new document." ma:contentTypeScope="" ma:versionID="58e6eb040c9c2fee1146f19b159595e5">
  <xsd:schema xmlns:xsd="http://www.w3.org/2001/XMLSchema" xmlns:xs="http://www.w3.org/2001/XMLSchema" xmlns:p="http://schemas.microsoft.com/office/2006/metadata/properties" xmlns:ns3="bdd9c3a1-3192-4896-90d9-63fce7dad2df" xmlns:ns4="c73ee95b-4d23-4f35-888f-a3fe6c89e363" targetNamespace="http://schemas.microsoft.com/office/2006/metadata/properties" ma:root="true" ma:fieldsID="95215cd97ada194f88a01b5e7720ff91" ns3:_="" ns4:_="">
    <xsd:import namespace="bdd9c3a1-3192-4896-90d9-63fce7dad2df"/>
    <xsd:import namespace="c73ee95b-4d23-4f35-888f-a3fe6c89e3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c3a1-3192-4896-90d9-63fce7dad2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ee95b-4d23-4f35-888f-a3fe6c89e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B16DA-CADC-4A9A-B908-31B2CA8720AA}">
  <ds:schemaRefs>
    <ds:schemaRef ds:uri="http://schemas.microsoft.com/office/2006/metadata/properties"/>
    <ds:schemaRef ds:uri="http://schemas.microsoft.com/office/infopath/2007/PartnerControls"/>
    <ds:schemaRef ds:uri="c73ee95b-4d23-4f35-888f-a3fe6c89e363"/>
  </ds:schemaRefs>
</ds:datastoreItem>
</file>

<file path=customXml/itemProps2.xml><?xml version="1.0" encoding="utf-8"?>
<ds:datastoreItem xmlns:ds="http://schemas.openxmlformats.org/officeDocument/2006/customXml" ds:itemID="{CE054F22-141D-44BF-BD6E-9B2947039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71127-0DC8-4613-8DC7-0205132F1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9c3a1-3192-4896-90d9-63fce7dad2df"/>
    <ds:schemaRef ds:uri="c73ee95b-4d23-4f35-888f-a3fe6c89e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Colbourne, Lori</dc:creator>
  <cp:keywords/>
  <dc:description/>
  <cp:lastModifiedBy>Colbourne, Lori</cp:lastModifiedBy>
  <cp:revision>3</cp:revision>
  <dcterms:created xsi:type="dcterms:W3CDTF">2024-04-25T13:00:00Z</dcterms:created>
  <dcterms:modified xsi:type="dcterms:W3CDTF">2024-05-13T19:47:00Z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0x010100B70FD8FCAC31E54CA2002A969F71B2CD</vt:lpwstr>
  </property>
</Properties>
</file>