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450826A6" w:rsidR="00154AB6" w:rsidRPr="00342620" w:rsidRDefault="00CA27FD" w:rsidP="00FE19DF">
      <w:pPr>
        <w:pStyle w:val="Heading1"/>
        <w:spacing w:before="0" w:after="0"/>
        <w:rPr>
          <w:lang w:val="fr-CA"/>
        </w:rPr>
      </w:pPr>
      <w:r w:rsidRPr="00342620">
        <w:rPr>
          <w:noProof/>
          <w:lang w:val="fr-CA"/>
        </w:rPr>
        <w:drawing>
          <wp:inline distT="0" distB="0" distL="0" distR="0" wp14:anchorId="42C533A1" wp14:editId="3A182CA6">
            <wp:extent cx="1331366" cy="532476"/>
            <wp:effectExtent l="0" t="0" r="2540" b="1270"/>
            <wp:docPr id="1874203063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3063" name="Picture 1" descr="A blue and white flag with a yellow and red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99" cy="5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60BB" w14:textId="20C91024" w:rsidR="006C2E61" w:rsidRPr="00342620" w:rsidRDefault="00CA27FD" w:rsidP="00FE19DF">
      <w:pPr>
        <w:pStyle w:val="Heading1"/>
        <w:spacing w:before="240" w:after="360"/>
        <w:rPr>
          <w:rFonts w:ascii="Roboto Light" w:hAnsi="Roboto Light"/>
          <w:color w:val="2F5496" w:themeColor="accent1" w:themeShade="BF"/>
          <w:sz w:val="20"/>
          <w:szCs w:val="20"/>
          <w:lang w:val="fr-CA"/>
        </w:rPr>
      </w:pPr>
      <w:r w:rsidRPr="00342620">
        <w:rPr>
          <w:lang w:val="fr-CA"/>
        </w:rPr>
        <w:t>Proposition de politique provinciale</w:t>
      </w:r>
      <w:r w:rsidR="00154AB6" w:rsidRPr="00342620">
        <w:rPr>
          <w:rFonts w:eastAsia="Calibri"/>
          <w:lang w:val="fr-CA" w:eastAsia="en-CA"/>
        </w:rPr>
        <w:tab/>
      </w:r>
      <w:r w:rsidR="00154AB6" w:rsidRPr="00342620">
        <w:rPr>
          <w:rFonts w:eastAsia="Calibri"/>
          <w:lang w:val="fr-CA" w:eastAsia="en-CA"/>
        </w:rPr>
        <w:tab/>
        <w:t xml:space="preserve">  </w:t>
      </w:r>
      <w:r w:rsidR="00E01D68" w:rsidRPr="00342620">
        <w:rPr>
          <w:rFonts w:eastAsia="Calibri"/>
          <w:lang w:val="fr-CA" w:eastAsia="en-CA"/>
        </w:rPr>
        <w:br/>
      </w:r>
      <w:r w:rsidR="00A97AD2">
        <w:rPr>
          <w:rFonts w:ascii="Roboto Light" w:hAnsi="Roboto Light"/>
          <w:sz w:val="22"/>
          <w:szCs w:val="22"/>
          <w:lang w:val="fr-CA"/>
        </w:rPr>
        <w:t>M</w:t>
      </w:r>
      <w:r w:rsidR="00A97AD2" w:rsidRPr="00A97AD2">
        <w:rPr>
          <w:rFonts w:ascii="Roboto Light" w:hAnsi="Roboto Light"/>
          <w:sz w:val="22"/>
          <w:szCs w:val="22"/>
          <w:lang w:val="fr-CA"/>
        </w:rPr>
        <w:t>inistère de l</w:t>
      </w:r>
      <w:r w:rsidR="00C02EAE">
        <w:rPr>
          <w:rFonts w:ascii="Roboto Light" w:hAnsi="Roboto Light"/>
          <w:sz w:val="22"/>
          <w:szCs w:val="22"/>
          <w:lang w:val="fr-CA"/>
        </w:rPr>
        <w:t>’</w:t>
      </w:r>
      <w:r w:rsidR="00A97AD2" w:rsidRPr="00A97AD2">
        <w:rPr>
          <w:rFonts w:ascii="Roboto Light" w:hAnsi="Roboto Light"/>
          <w:sz w:val="22"/>
          <w:szCs w:val="22"/>
          <w:lang w:val="fr-CA"/>
        </w:rPr>
        <w:t>Éducation et du Développement de la petite enfance</w:t>
      </w:r>
      <w:r w:rsidR="00154AB6" w:rsidRPr="00342620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342620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342620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342620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FF41E1" w14:paraId="0B1E2C09" w14:textId="77777777" w:rsidTr="00E34D36">
        <w:tc>
          <w:tcPr>
            <w:tcW w:w="9350" w:type="dxa"/>
            <w:shd w:val="clear" w:color="auto" w:fill="EBF0F9"/>
          </w:tcPr>
          <w:p w14:paraId="2CE93EE2" w14:textId="760AFF9A" w:rsidR="00E01D68" w:rsidRPr="00342620" w:rsidRDefault="00A97AD2" w:rsidP="007D173B">
            <w:pPr>
              <w:spacing w:before="60"/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</w:pPr>
            <w:r>
              <w:rPr>
                <w:rFonts w:eastAsiaTheme="majorEastAsia" w:cstheme="majorBidi"/>
                <w:sz w:val="21"/>
                <w:szCs w:val="21"/>
                <w:lang w:val="fr-CA"/>
              </w:rPr>
              <w:t>Pour proposer la m</w:t>
            </w:r>
            <w:r w:rsidRPr="00A97AD2">
              <w:rPr>
                <w:rFonts w:eastAsiaTheme="majorEastAsia" w:cstheme="majorBidi"/>
                <w:sz w:val="21"/>
                <w:szCs w:val="21"/>
                <w:lang w:val="fr-CA"/>
              </w:rPr>
              <w:t>ise au point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d’une n</w:t>
            </w:r>
            <w:r w:rsidRPr="00A97AD2">
              <w:rPr>
                <w:rFonts w:eastAsiaTheme="majorEastAsia" w:cstheme="majorBidi"/>
                <w:sz w:val="21"/>
                <w:szCs w:val="21"/>
                <w:lang w:val="fr-CA"/>
              </w:rPr>
              <w:t>ouvelle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politique prov</w:t>
            </w:r>
            <w:r w:rsidRPr="00A97AD2">
              <w:rPr>
                <w:rFonts w:eastAsiaTheme="majorEastAsia" w:cstheme="majorBidi"/>
                <w:sz w:val="21"/>
                <w:szCs w:val="21"/>
                <w:lang w:val="fr-CA"/>
              </w:rPr>
              <w:t>inciale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ou la m</w:t>
            </w:r>
            <w:r w:rsidRPr="00A97AD2">
              <w:rPr>
                <w:rFonts w:eastAsiaTheme="majorEastAsia" w:cstheme="majorBidi"/>
                <w:sz w:val="21"/>
                <w:szCs w:val="21"/>
                <w:lang w:val="fr-CA"/>
              </w:rPr>
              <w:t>ise à jour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d’une politique pr</w:t>
            </w:r>
            <w:r w:rsidRPr="00A97AD2">
              <w:rPr>
                <w:rFonts w:eastAsiaTheme="majorEastAsia" w:cstheme="majorBidi"/>
                <w:sz w:val="21"/>
                <w:szCs w:val="21"/>
                <w:lang w:val="fr-CA"/>
              </w:rPr>
              <w:t>ovinciale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existante, v</w:t>
            </w:r>
            <w:r w:rsidR="00CA27FD" w:rsidRPr="00342620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euillez </w:t>
            </w:r>
            <w:r w:rsidR="004223CD" w:rsidRPr="00342620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remplir </w:t>
            </w:r>
            <w:r w:rsidR="00CA27FD" w:rsidRPr="00342620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ce </w:t>
            </w:r>
            <w:r>
              <w:rPr>
                <w:rFonts w:eastAsiaTheme="majorEastAsia" w:cstheme="majorBidi"/>
                <w:sz w:val="21"/>
                <w:szCs w:val="21"/>
                <w:lang w:val="fr-CA"/>
              </w:rPr>
              <w:t>formulaire</w:t>
            </w:r>
            <w:r w:rsidR="00CA27FD" w:rsidRPr="007E6350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et </w:t>
            </w:r>
            <w:r w:rsidRPr="00733540">
              <w:rPr>
                <w:rFonts w:eastAsiaTheme="majorEastAsia" w:cstheme="majorBidi"/>
                <w:sz w:val="21"/>
                <w:szCs w:val="21"/>
                <w:lang w:val="fr-CA"/>
              </w:rPr>
              <w:t>l’envoyer à la directrice ou au directeur des politiques, de la législation et de la liaison avec les CRE au MEDPE</w:t>
            </w:r>
            <w:r w:rsidR="006F28F6" w:rsidRPr="00733540">
              <w:rPr>
                <w:rFonts w:eastAsiaTheme="majorEastAsia" w:cstheme="majorBidi"/>
                <w:sz w:val="21"/>
                <w:szCs w:val="21"/>
                <w:lang w:val="fr-CA"/>
              </w:rPr>
              <w:t>.</w:t>
            </w:r>
          </w:p>
        </w:tc>
      </w:tr>
    </w:tbl>
    <w:p w14:paraId="1066A024" w14:textId="77777777" w:rsidR="00154AB6" w:rsidRPr="00342620" w:rsidRDefault="00154AB6" w:rsidP="00E34D36">
      <w:pPr>
        <w:spacing w:before="0" w:after="0"/>
        <w:rPr>
          <w:color w:val="2F5496" w:themeColor="accent1" w:themeShade="BF"/>
          <w:lang w:val="fr-CA"/>
        </w:rPr>
      </w:pPr>
    </w:p>
    <w:p w14:paraId="383510C4" w14:textId="5C8E8DC3" w:rsidR="007D173B" w:rsidRPr="00342620" w:rsidRDefault="001A1A80" w:rsidP="00E34D36">
      <w:pPr>
        <w:spacing w:before="0" w:after="240"/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  <w:lang w:val="fr-CA"/>
          </w:rPr>
          <w:id w:val="112465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2A6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  <w:lang w:val="fr-CA"/>
            </w:rPr>
            <w:t>☐</w:t>
          </w:r>
        </w:sdtContent>
      </w:sdt>
      <w:r w:rsidR="005E3B15" w:rsidRPr="00342620">
        <w:rPr>
          <w:rFonts w:cstheme="minorHAnsi"/>
          <w:color w:val="2F5496" w:themeColor="accent1" w:themeShade="BF"/>
          <w:szCs w:val="24"/>
          <w:lang w:val="fr-CA"/>
        </w:rPr>
        <w:t xml:space="preserve"> </w:t>
      </w:r>
      <w:r w:rsidR="006C2E61" w:rsidRPr="00342620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>N</w:t>
      </w:r>
      <w:r w:rsidR="007D173B" w:rsidRPr="00342620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>ouvelle politique</w:t>
      </w:r>
      <w:r w:rsidR="00056AA8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ab/>
      </w:r>
      <w:r w:rsidR="00056AA8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  <w:lang w:val="fr-CA"/>
          </w:rPr>
          <w:id w:val="-21334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20" w:rsidRPr="00342620">
            <w:rPr>
              <w:rFonts w:ascii="MS Gothic" w:eastAsia="MS Gothic" w:hAnsi="MS Gothic" w:cstheme="minorHAnsi"/>
              <w:color w:val="2F5496" w:themeColor="accent1" w:themeShade="BF"/>
              <w:sz w:val="28"/>
              <w:szCs w:val="32"/>
              <w:lang w:val="fr-CA"/>
            </w:rPr>
            <w:t>☐</w:t>
          </w:r>
        </w:sdtContent>
      </w:sdt>
      <w:r w:rsidR="005E3B15" w:rsidRPr="00342620">
        <w:rPr>
          <w:rFonts w:cstheme="minorHAnsi"/>
          <w:color w:val="2F5496" w:themeColor="accent1" w:themeShade="BF"/>
          <w:szCs w:val="24"/>
          <w:lang w:val="fr-CA"/>
        </w:rPr>
        <w:t xml:space="preserve"> </w:t>
      </w:r>
      <w:r w:rsidR="007D173B" w:rsidRPr="00342620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>Mise à jour d’une politique existant</w:t>
      </w:r>
      <w:r w:rsidR="006F28F6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>e</w:t>
      </w:r>
      <w:r w:rsidR="007D173B" w:rsidRPr="00342620">
        <w:rPr>
          <w:rFonts w:cstheme="minorHAnsi"/>
          <w:b/>
          <w:bCs/>
          <w:color w:val="2F5496" w:themeColor="accent1" w:themeShade="BF"/>
          <w:sz w:val="28"/>
          <w:szCs w:val="28"/>
          <w:lang w:val="fr-CA"/>
        </w:rPr>
        <w:t xml:space="preserve"> </w:t>
      </w:r>
    </w:p>
    <w:p w14:paraId="66B893A2" w14:textId="1F52426B" w:rsidR="007D173B" w:rsidRPr="00342620" w:rsidRDefault="00FA5B8E" w:rsidP="00E34D36">
      <w:pPr>
        <w:spacing w:before="240"/>
        <w:rPr>
          <w:lang w:val="fr-CA"/>
        </w:rPr>
      </w:pPr>
      <w:r>
        <w:rPr>
          <w:lang w:val="fr-CA"/>
        </w:rPr>
        <w:t>Titre</w:t>
      </w:r>
      <w:r w:rsidR="007D173B" w:rsidRPr="00342620">
        <w:rPr>
          <w:lang w:val="fr-CA"/>
        </w:rPr>
        <w:t xml:space="preserve"> de la politique proposé</w:t>
      </w:r>
      <w:r w:rsidR="006F28F6">
        <w:rPr>
          <w:lang w:val="fr-CA"/>
        </w:rPr>
        <w:t>e</w:t>
      </w:r>
      <w:r w:rsidR="007D173B" w:rsidRPr="00342620">
        <w:rPr>
          <w:lang w:val="fr-CA"/>
        </w:rPr>
        <w:t> :</w:t>
      </w:r>
    </w:p>
    <w:p w14:paraId="5AEC0F79" w14:textId="42E353DD" w:rsidR="007D173B" w:rsidRPr="00342620" w:rsidRDefault="00A97AD2" w:rsidP="00E34D36">
      <w:pPr>
        <w:rPr>
          <w:lang w:val="fr-CA"/>
        </w:rPr>
      </w:pPr>
      <w:r>
        <w:rPr>
          <w:lang w:val="fr-CA"/>
        </w:rPr>
        <w:t>Origine de la demande</w:t>
      </w:r>
      <w:r w:rsidR="007D173B" w:rsidRPr="00342620">
        <w:rPr>
          <w:lang w:val="fr-CA"/>
        </w:rPr>
        <w:t xml:space="preserve"> (nom et titre de la </w:t>
      </w:r>
      <w:r w:rsidR="00923143">
        <w:rPr>
          <w:lang w:val="fr-CA"/>
        </w:rPr>
        <w:t>source</w:t>
      </w:r>
      <w:r w:rsidR="007D173B" w:rsidRPr="00342620">
        <w:rPr>
          <w:lang w:val="fr-CA"/>
        </w:rPr>
        <w:t xml:space="preserve"> de la politique)</w:t>
      </w:r>
      <w:r w:rsidR="00C02EAE">
        <w:rPr>
          <w:lang w:val="fr-CA"/>
        </w:rPr>
        <w:t> </w:t>
      </w:r>
      <w:r w:rsidR="007D173B" w:rsidRPr="00342620">
        <w:rPr>
          <w:lang w:val="fr-CA"/>
        </w:rPr>
        <w:t xml:space="preserve">: </w:t>
      </w:r>
    </w:p>
    <w:p w14:paraId="5F6795F1" w14:textId="14F8AD8C" w:rsidR="007D173B" w:rsidRPr="00342620" w:rsidRDefault="007337EA" w:rsidP="00E34D36">
      <w:pPr>
        <w:rPr>
          <w:lang w:val="fr-CA"/>
        </w:rPr>
      </w:pPr>
      <w:r>
        <w:rPr>
          <w:lang w:val="fr-CA"/>
        </w:rPr>
        <w:t>Demandée envoyée par</w:t>
      </w:r>
      <w:r w:rsidR="007D173B" w:rsidRPr="00342620">
        <w:rPr>
          <w:lang w:val="fr-CA"/>
        </w:rPr>
        <w:t xml:space="preserve"> (nom</w:t>
      </w:r>
      <w:r>
        <w:rPr>
          <w:lang w:val="fr-CA"/>
        </w:rPr>
        <w:t xml:space="preserve">, </w:t>
      </w:r>
      <w:r w:rsidRPr="00342620">
        <w:rPr>
          <w:lang w:val="fr-CA"/>
        </w:rPr>
        <w:t xml:space="preserve">titre et </w:t>
      </w:r>
      <w:r>
        <w:rPr>
          <w:lang w:val="fr-CA"/>
        </w:rPr>
        <w:t>orga</w:t>
      </w:r>
      <w:r w:rsidRPr="007337EA">
        <w:rPr>
          <w:lang w:val="fr-CA"/>
        </w:rPr>
        <w:t>nisme</w:t>
      </w:r>
      <w:r>
        <w:rPr>
          <w:lang w:val="fr-CA"/>
        </w:rPr>
        <w:t xml:space="preserve"> du</w:t>
      </w:r>
      <w:r w:rsidR="007D173B" w:rsidRPr="00342620">
        <w:rPr>
          <w:lang w:val="fr-CA"/>
        </w:rPr>
        <w:t xml:space="preserve"> responsable du contenu)</w:t>
      </w:r>
      <w:r w:rsidR="00C02EAE">
        <w:rPr>
          <w:lang w:val="fr-CA"/>
        </w:rPr>
        <w:t> </w:t>
      </w:r>
      <w:r w:rsidR="007D173B" w:rsidRPr="00342620">
        <w:rPr>
          <w:lang w:val="fr-CA"/>
        </w:rPr>
        <w:t xml:space="preserve">:   </w:t>
      </w:r>
    </w:p>
    <w:p w14:paraId="2C8EB194" w14:textId="1A8144A1" w:rsidR="006C2E61" w:rsidRPr="00342620" w:rsidRDefault="006C2E61" w:rsidP="00FE19DF">
      <w:pPr>
        <w:spacing w:after="240"/>
        <w:rPr>
          <w:b/>
          <w:bCs/>
          <w:lang w:val="fr-CA"/>
        </w:rPr>
      </w:pPr>
      <w:r w:rsidRPr="00342620">
        <w:rPr>
          <w:lang w:val="fr-CA"/>
        </w:rPr>
        <w:t>Date (</w:t>
      </w:r>
      <w:r w:rsidR="007D173B" w:rsidRPr="00342620">
        <w:rPr>
          <w:sz w:val="20"/>
          <w:szCs w:val="20"/>
          <w:lang w:val="fr-CA"/>
        </w:rPr>
        <w:t>JJ/</w:t>
      </w:r>
      <w:r w:rsidRPr="00342620">
        <w:rPr>
          <w:sz w:val="20"/>
          <w:szCs w:val="20"/>
          <w:lang w:val="fr-CA"/>
        </w:rPr>
        <w:t>MM/</w:t>
      </w:r>
      <w:r w:rsidR="007D173B" w:rsidRPr="00342620">
        <w:rPr>
          <w:sz w:val="20"/>
          <w:szCs w:val="20"/>
          <w:lang w:val="fr-CA"/>
        </w:rPr>
        <w:t>AAAA</w:t>
      </w:r>
      <w:r w:rsidRPr="00342620">
        <w:rPr>
          <w:lang w:val="fr-CA"/>
        </w:rPr>
        <w:t>)</w:t>
      </w:r>
      <w:r w:rsidR="00C02EAE">
        <w:rPr>
          <w:lang w:val="fr-CA"/>
        </w:rPr>
        <w:t> </w:t>
      </w:r>
      <w:r w:rsidRPr="00342620">
        <w:rPr>
          <w:lang w:val="fr-CA"/>
        </w:rPr>
        <w:t>:</w:t>
      </w:r>
      <w:r w:rsidR="00E34D36" w:rsidRPr="00342620">
        <w:rPr>
          <w:b/>
          <w:bCs/>
          <w:lang w:val="fr-C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:rsidRPr="00FF41E1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671A5C75" w:rsidR="006C2E61" w:rsidRPr="00342620" w:rsidRDefault="007D173B" w:rsidP="007D173B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>But et objectifs</w:t>
            </w:r>
            <w:r w:rsidR="00955FE9">
              <w:rPr>
                <w:lang w:val="fr-CA"/>
              </w:rPr>
              <w:t xml:space="preserve"> –</w:t>
            </w:r>
            <w:r w:rsidRPr="00342620">
              <w:rPr>
                <w:lang w:val="fr-CA"/>
              </w:rPr>
              <w:t xml:space="preserve"> </w:t>
            </w:r>
            <w:r w:rsidR="00955FE9">
              <w:rPr>
                <w:b w:val="0"/>
                <w:bCs/>
                <w:lang w:val="fr-CA"/>
              </w:rPr>
              <w:t>Décrivez brièvement le but de la propo</w:t>
            </w:r>
            <w:r w:rsidR="00955FE9" w:rsidRPr="00955FE9">
              <w:rPr>
                <w:b w:val="0"/>
                <w:bCs/>
                <w:lang w:val="fr-CA"/>
              </w:rPr>
              <w:t>sition</w:t>
            </w:r>
            <w:r w:rsidR="00955FE9">
              <w:rPr>
                <w:b w:val="0"/>
                <w:bCs/>
                <w:lang w:val="fr-CA"/>
              </w:rPr>
              <w:t>, en tenant compte des q</w:t>
            </w:r>
            <w:r w:rsidR="00955FE9" w:rsidRPr="00955FE9">
              <w:rPr>
                <w:b w:val="0"/>
                <w:bCs/>
                <w:lang w:val="fr-CA"/>
              </w:rPr>
              <w:t>uestions</w:t>
            </w:r>
            <w:r w:rsidR="00955FE9">
              <w:rPr>
                <w:b w:val="0"/>
                <w:bCs/>
                <w:lang w:val="fr-CA"/>
              </w:rPr>
              <w:t xml:space="preserve"> suivantes</w:t>
            </w:r>
            <w:r w:rsidRPr="00342620">
              <w:rPr>
                <w:b w:val="0"/>
                <w:bCs/>
                <w:lang w:val="fr-CA"/>
              </w:rPr>
              <w:t>.</w:t>
            </w:r>
          </w:p>
        </w:tc>
      </w:tr>
      <w:tr w:rsidR="006C2E61" w:rsidRPr="00FF41E1" w14:paraId="516CB1D9" w14:textId="77777777" w:rsidTr="00E34D36">
        <w:tc>
          <w:tcPr>
            <w:tcW w:w="9350" w:type="dxa"/>
          </w:tcPr>
          <w:p w14:paraId="3619CD39" w14:textId="4999C72F" w:rsidR="007D173B" w:rsidRPr="00F31059" w:rsidRDefault="006A081B" w:rsidP="00F31059">
            <w:pPr>
              <w:pStyle w:val="Bullet1"/>
            </w:pPr>
            <w:r w:rsidRPr="00FF41E1">
              <w:rPr>
                <w:lang w:val="fr-CA"/>
              </w:rPr>
              <w:t>Le but de la proposition est-il de régler un problème systémique</w:t>
            </w:r>
            <w:r w:rsidR="00433B64" w:rsidRPr="00FF41E1">
              <w:rPr>
                <w:lang w:val="fr-CA"/>
              </w:rPr>
              <w:t xml:space="preserve">? </w:t>
            </w:r>
            <w:r w:rsidRPr="00F31059">
              <w:t>Si oui, lequel</w:t>
            </w:r>
            <w:r w:rsidR="00433B64" w:rsidRPr="00F31059">
              <w:t xml:space="preserve">? </w:t>
            </w:r>
          </w:p>
          <w:p w14:paraId="02EAF134" w14:textId="7C97FCC6" w:rsidR="00433B64" w:rsidRPr="00FF41E1" w:rsidRDefault="00A57888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En quoi</w:t>
            </w:r>
            <w:r w:rsidR="00433B64" w:rsidRPr="00FF41E1">
              <w:rPr>
                <w:lang w:val="fr-CA"/>
              </w:rPr>
              <w:t xml:space="preserve"> la </w:t>
            </w:r>
            <w:r w:rsidRPr="00FF41E1">
              <w:rPr>
                <w:lang w:val="fr-CA"/>
              </w:rPr>
              <w:t xml:space="preserve">proposition </w:t>
            </w:r>
            <w:r w:rsidR="00433B64" w:rsidRPr="00FF41E1">
              <w:rPr>
                <w:lang w:val="fr-CA"/>
              </w:rPr>
              <w:t>favorise-t-</w:t>
            </w:r>
            <w:r w:rsidR="00077D09" w:rsidRPr="00FF41E1">
              <w:rPr>
                <w:lang w:val="fr-CA"/>
              </w:rPr>
              <w:t>elle</w:t>
            </w:r>
            <w:r w:rsidR="00433B64" w:rsidRPr="00FF41E1">
              <w:rPr>
                <w:lang w:val="fr-CA"/>
              </w:rPr>
              <w:t xml:space="preserve"> l’éducation inclusive en Nouvelle-Écosse?</w:t>
            </w:r>
          </w:p>
          <w:p w14:paraId="74E6F626" w14:textId="5C770109" w:rsidR="00433B64" w:rsidRPr="00FF41E1" w:rsidRDefault="0029386F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L</w:t>
            </w:r>
            <w:r w:rsidR="00433B64" w:rsidRPr="00FF41E1">
              <w:rPr>
                <w:lang w:val="fr-CA"/>
              </w:rPr>
              <w:t xml:space="preserve">a </w:t>
            </w:r>
            <w:r w:rsidR="00A57888" w:rsidRPr="00FF41E1">
              <w:rPr>
                <w:lang w:val="fr-CA"/>
              </w:rPr>
              <w:t xml:space="preserve">proposition </w:t>
            </w:r>
            <w:r w:rsidR="00433B64" w:rsidRPr="00FF41E1">
              <w:rPr>
                <w:lang w:val="fr-CA"/>
              </w:rPr>
              <w:t>vise</w:t>
            </w:r>
            <w:r w:rsidRPr="00FF41E1">
              <w:rPr>
                <w:lang w:val="fr-CA"/>
              </w:rPr>
              <w:t>-t-elle</w:t>
            </w:r>
            <w:r w:rsidR="00433B64" w:rsidRPr="00FF41E1">
              <w:rPr>
                <w:lang w:val="fr-CA"/>
              </w:rPr>
              <w:t xml:space="preserve"> </w:t>
            </w:r>
            <w:r w:rsidR="00A57888" w:rsidRPr="00FF41E1">
              <w:rPr>
                <w:lang w:val="fr-CA"/>
              </w:rPr>
              <w:t xml:space="preserve">à éliminer </w:t>
            </w:r>
            <w:r w:rsidR="00433B64" w:rsidRPr="00FF41E1">
              <w:rPr>
                <w:lang w:val="fr-CA"/>
              </w:rPr>
              <w:t xml:space="preserve">un obstacle </w:t>
            </w:r>
            <w:r w:rsidR="00CA2BFD" w:rsidRPr="00FF41E1">
              <w:rPr>
                <w:lang w:val="fr-CA"/>
              </w:rPr>
              <w:t xml:space="preserve">qui empêche actuellement </w:t>
            </w:r>
            <w:r w:rsidR="00A57888" w:rsidRPr="00FF41E1">
              <w:rPr>
                <w:lang w:val="fr-CA"/>
              </w:rPr>
              <w:t>les élèves de conna</w:t>
            </w:r>
            <w:r w:rsidR="00C02EAE" w:rsidRPr="00FF41E1">
              <w:rPr>
                <w:lang w:val="fr-CA"/>
              </w:rPr>
              <w:t>i</w:t>
            </w:r>
            <w:r w:rsidR="00A57888" w:rsidRPr="00FF41E1">
              <w:rPr>
                <w:lang w:val="fr-CA"/>
              </w:rPr>
              <w:t xml:space="preserve">tre la </w:t>
            </w:r>
            <w:r w:rsidR="00433B64" w:rsidRPr="00FF41E1">
              <w:rPr>
                <w:lang w:val="fr-CA"/>
              </w:rPr>
              <w:t xml:space="preserve">réussite? </w:t>
            </w:r>
          </w:p>
          <w:p w14:paraId="77BBE85A" w14:textId="1B5ECC2A" w:rsidR="00433B64" w:rsidRPr="00F31059" w:rsidRDefault="0029386F" w:rsidP="00F31059">
            <w:pPr>
              <w:pStyle w:val="Bullet1"/>
            </w:pPr>
            <w:r w:rsidRPr="00FF41E1">
              <w:rPr>
                <w:lang w:val="fr-CA"/>
              </w:rPr>
              <w:t>L</w:t>
            </w:r>
            <w:r w:rsidR="00433B64" w:rsidRPr="00FF41E1">
              <w:rPr>
                <w:lang w:val="fr-CA"/>
              </w:rPr>
              <w:t xml:space="preserve">a </w:t>
            </w:r>
            <w:r w:rsidR="00A57888" w:rsidRPr="00FF41E1">
              <w:rPr>
                <w:lang w:val="fr-CA"/>
              </w:rPr>
              <w:t xml:space="preserve">proposition </w:t>
            </w:r>
            <w:r w:rsidR="00433B64" w:rsidRPr="00FF41E1">
              <w:rPr>
                <w:lang w:val="fr-CA"/>
              </w:rPr>
              <w:t>répond</w:t>
            </w:r>
            <w:r w:rsidRPr="00FF41E1">
              <w:rPr>
                <w:lang w:val="fr-CA"/>
              </w:rPr>
              <w:t>-elle</w:t>
            </w:r>
            <w:r w:rsidR="00433B64" w:rsidRPr="00FF41E1">
              <w:rPr>
                <w:lang w:val="fr-CA"/>
              </w:rPr>
              <w:t xml:space="preserve"> à une directive ou est</w:t>
            </w:r>
            <w:r w:rsidR="00077D09" w:rsidRPr="00FF41E1">
              <w:rPr>
                <w:lang w:val="fr-CA"/>
              </w:rPr>
              <w:t>-elle</w:t>
            </w:r>
            <w:r w:rsidR="00433B64" w:rsidRPr="00FF41E1">
              <w:rPr>
                <w:lang w:val="fr-CA"/>
              </w:rPr>
              <w:t xml:space="preserve"> conforme au</w:t>
            </w:r>
            <w:r w:rsidR="00342620" w:rsidRPr="00FF41E1">
              <w:rPr>
                <w:lang w:val="fr-CA"/>
              </w:rPr>
              <w:t>x</w:t>
            </w:r>
            <w:r w:rsidR="00433B64" w:rsidRPr="00FF41E1">
              <w:rPr>
                <w:lang w:val="fr-CA"/>
              </w:rPr>
              <w:t xml:space="preserve"> lignes directrices actuelles (lois</w:t>
            </w:r>
            <w:r w:rsidR="00A57888" w:rsidRPr="00FF41E1">
              <w:rPr>
                <w:lang w:val="fr-CA"/>
              </w:rPr>
              <w:t xml:space="preserve">, </w:t>
            </w:r>
            <w:r w:rsidR="00433B64" w:rsidRPr="00FF41E1">
              <w:rPr>
                <w:lang w:val="fr-CA"/>
              </w:rPr>
              <w:t>règlement</w:t>
            </w:r>
            <w:r w:rsidR="00A57888" w:rsidRPr="00FF41E1">
              <w:rPr>
                <w:lang w:val="fr-CA"/>
              </w:rPr>
              <w:t>s, etc.</w:t>
            </w:r>
            <w:r w:rsidR="00433B64" w:rsidRPr="00FF41E1">
              <w:rPr>
                <w:lang w:val="fr-CA"/>
              </w:rPr>
              <w:t xml:space="preserve">)? </w:t>
            </w:r>
            <w:r w:rsidR="00433B64" w:rsidRPr="00F31059">
              <w:t xml:space="preserve">Quelle est cette directive?  </w:t>
            </w:r>
          </w:p>
          <w:p w14:paraId="3484458B" w14:textId="36AD063C" w:rsidR="0039340F" w:rsidRPr="00342620" w:rsidRDefault="00342620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En quoi</w:t>
            </w:r>
            <w:r w:rsidR="00433B64" w:rsidRPr="00FF41E1">
              <w:rPr>
                <w:lang w:val="fr-CA"/>
              </w:rPr>
              <w:t xml:space="preserve"> la </w:t>
            </w:r>
            <w:r w:rsidR="00A57888" w:rsidRPr="00FF41E1">
              <w:rPr>
                <w:lang w:val="fr-CA"/>
              </w:rPr>
              <w:t xml:space="preserve">proposition </w:t>
            </w:r>
            <w:r w:rsidR="00433B64" w:rsidRPr="00FF41E1">
              <w:rPr>
                <w:lang w:val="fr-CA"/>
              </w:rPr>
              <w:t>est-</w:t>
            </w:r>
            <w:r w:rsidR="0029386F" w:rsidRPr="00FF41E1">
              <w:rPr>
                <w:lang w:val="fr-CA"/>
              </w:rPr>
              <w:t>elle</w:t>
            </w:r>
            <w:r w:rsidR="00433B64" w:rsidRPr="00FF41E1">
              <w:rPr>
                <w:lang w:val="fr-CA"/>
              </w:rPr>
              <w:t xml:space="preserve"> conforme aux priorités et aux objectifs </w:t>
            </w:r>
            <w:r w:rsidR="00A57888" w:rsidRPr="00FF41E1">
              <w:rPr>
                <w:lang w:val="fr-CA"/>
              </w:rPr>
              <w:t>de la province</w:t>
            </w:r>
            <w:r w:rsidR="00A96B7A" w:rsidRPr="00FF41E1">
              <w:rPr>
                <w:lang w:val="fr-CA"/>
              </w:rPr>
              <w:t xml:space="preserve">, </w:t>
            </w:r>
            <w:r w:rsidR="00433B64" w:rsidRPr="00FF41E1">
              <w:rPr>
                <w:lang w:val="fr-CA"/>
              </w:rPr>
              <w:t>des CRE</w:t>
            </w:r>
            <w:r w:rsidR="00A57888" w:rsidRPr="00FF41E1">
              <w:rPr>
                <w:lang w:val="fr-CA"/>
              </w:rPr>
              <w:t xml:space="preserve"> </w:t>
            </w:r>
            <w:r w:rsidR="00A96B7A" w:rsidRPr="00FF41E1">
              <w:rPr>
                <w:lang w:val="fr-CA"/>
              </w:rPr>
              <w:t xml:space="preserve">et </w:t>
            </w:r>
            <w:r w:rsidR="00433B64" w:rsidRPr="00FF41E1">
              <w:rPr>
                <w:lang w:val="fr-CA"/>
              </w:rPr>
              <w:t>du CSAP?</w:t>
            </w:r>
            <w:r w:rsidR="00433B64" w:rsidRPr="00342620">
              <w:rPr>
                <w:lang w:val="fr-CA"/>
              </w:rPr>
              <w:t xml:space="preserve"> </w:t>
            </w:r>
          </w:p>
        </w:tc>
      </w:tr>
      <w:tr w:rsidR="006C2E61" w:rsidRPr="00342620" w14:paraId="7320D113" w14:textId="77777777" w:rsidTr="00E34D36">
        <w:tc>
          <w:tcPr>
            <w:tcW w:w="9350" w:type="dxa"/>
            <w:shd w:val="clear" w:color="auto" w:fill="EBF0F9"/>
          </w:tcPr>
          <w:p w14:paraId="51EFAF31" w14:textId="030E8C22" w:rsidR="006C2E61" w:rsidRPr="00342620" w:rsidRDefault="00433B64" w:rsidP="00342620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 xml:space="preserve">Équipe d’élaboration </w:t>
            </w:r>
            <w:r w:rsidR="00931E24">
              <w:rPr>
                <w:lang w:val="fr-CA"/>
              </w:rPr>
              <w:t>de la politique –</w:t>
            </w:r>
            <w:r w:rsidRPr="00342620">
              <w:rPr>
                <w:lang w:val="fr-CA"/>
              </w:rPr>
              <w:t xml:space="preserve"> </w:t>
            </w:r>
            <w:r w:rsidRPr="00342620">
              <w:rPr>
                <w:b w:val="0"/>
                <w:bCs/>
                <w:lang w:val="fr-CA"/>
              </w:rPr>
              <w:t>Qui participera à l’élaboration ou à la mise à jour de la politique? (Précisez les noms, titres et organismes.)</w:t>
            </w:r>
          </w:p>
        </w:tc>
      </w:tr>
      <w:tr w:rsidR="006C2E61" w:rsidRPr="00FF41E1" w14:paraId="57C0AF7D" w14:textId="77777777" w:rsidTr="00E34D36">
        <w:tc>
          <w:tcPr>
            <w:tcW w:w="9350" w:type="dxa"/>
          </w:tcPr>
          <w:p w14:paraId="2753811B" w14:textId="24FE8FA7" w:rsidR="00433B64" w:rsidRPr="00342620" w:rsidRDefault="00931E24" w:rsidP="00E34D36">
            <w:pPr>
              <w:rPr>
                <w:lang w:val="fr-CA"/>
              </w:rPr>
            </w:pPr>
            <w:r>
              <w:rPr>
                <w:lang w:val="fr-CA"/>
              </w:rPr>
              <w:t>Source</w:t>
            </w:r>
            <w:r w:rsidR="00433B64" w:rsidRPr="00342620">
              <w:rPr>
                <w:lang w:val="fr-CA"/>
              </w:rPr>
              <w:t xml:space="preserve"> de la politique :</w:t>
            </w:r>
          </w:p>
          <w:p w14:paraId="36E7F899" w14:textId="516AEFA4" w:rsidR="00DF6F56" w:rsidRPr="00342620" w:rsidRDefault="00DF6F56" w:rsidP="00E34D36">
            <w:pPr>
              <w:rPr>
                <w:lang w:val="fr-CA"/>
              </w:rPr>
            </w:pPr>
            <w:r w:rsidRPr="00342620">
              <w:rPr>
                <w:lang w:val="fr-CA"/>
              </w:rPr>
              <w:t>Responsable du contenu :</w:t>
            </w:r>
          </w:p>
          <w:p w14:paraId="492F7BA9" w14:textId="6B712B10" w:rsidR="00DF6F56" w:rsidRPr="00342620" w:rsidRDefault="00DF6F56" w:rsidP="00E34D36">
            <w:pPr>
              <w:rPr>
                <w:lang w:val="fr-CA"/>
              </w:rPr>
            </w:pPr>
            <w:r w:rsidRPr="00342620">
              <w:rPr>
                <w:lang w:val="fr-CA"/>
              </w:rPr>
              <w:t xml:space="preserve">Partenaires </w:t>
            </w:r>
            <w:r w:rsidR="00931E24">
              <w:rPr>
                <w:lang w:val="fr-CA"/>
              </w:rPr>
              <w:t>aux</w:t>
            </w:r>
            <w:r w:rsidRPr="00342620">
              <w:rPr>
                <w:lang w:val="fr-CA"/>
              </w:rPr>
              <w:t xml:space="preserve"> CRE</w:t>
            </w:r>
            <w:r w:rsidR="00931E24">
              <w:rPr>
                <w:lang w:val="fr-CA"/>
              </w:rPr>
              <w:t xml:space="preserve"> et au </w:t>
            </w:r>
            <w:r w:rsidRPr="00342620">
              <w:rPr>
                <w:lang w:val="fr-CA"/>
              </w:rPr>
              <w:t>CSAP (s’il y a lieu)</w:t>
            </w:r>
            <w:r w:rsidR="00C02EAE">
              <w:rPr>
                <w:lang w:val="fr-CA"/>
              </w:rPr>
              <w:t> </w:t>
            </w:r>
            <w:r w:rsidRPr="00342620">
              <w:rPr>
                <w:lang w:val="fr-CA"/>
              </w:rPr>
              <w:t xml:space="preserve">: </w:t>
            </w:r>
          </w:p>
          <w:p w14:paraId="4D01C3C8" w14:textId="322A6CD4" w:rsidR="006C2E61" w:rsidRPr="00342620" w:rsidRDefault="00DF6F56" w:rsidP="00E34D36">
            <w:pPr>
              <w:rPr>
                <w:lang w:val="fr-CA"/>
              </w:rPr>
            </w:pPr>
            <w:r w:rsidRPr="00342620">
              <w:rPr>
                <w:lang w:val="fr-CA"/>
              </w:rPr>
              <w:t>Autre</w:t>
            </w:r>
            <w:r w:rsidR="00931E24">
              <w:rPr>
                <w:lang w:val="fr-CA"/>
              </w:rPr>
              <w:t>s</w:t>
            </w:r>
            <w:r w:rsidR="006C2E61" w:rsidRPr="00342620">
              <w:rPr>
                <w:lang w:val="fr-CA"/>
              </w:rPr>
              <w:t xml:space="preserve"> (</w:t>
            </w:r>
            <w:r w:rsidRPr="00342620">
              <w:rPr>
                <w:lang w:val="fr-CA"/>
              </w:rPr>
              <w:t xml:space="preserve">partenaires </w:t>
            </w:r>
            <w:r w:rsidR="00931E24">
              <w:rPr>
                <w:lang w:val="fr-CA"/>
              </w:rPr>
              <w:t>ext</w:t>
            </w:r>
            <w:r w:rsidR="00931E24" w:rsidRPr="00931E24">
              <w:rPr>
                <w:lang w:val="fr-CA"/>
              </w:rPr>
              <w:t>érieurs</w:t>
            </w:r>
            <w:r w:rsidR="006C2E61" w:rsidRPr="00342620">
              <w:rPr>
                <w:lang w:val="fr-CA"/>
              </w:rPr>
              <w:t>, etc</w:t>
            </w:r>
            <w:r w:rsidR="00D6313F" w:rsidRPr="00342620">
              <w:rPr>
                <w:lang w:val="fr-CA"/>
              </w:rPr>
              <w:t>.</w:t>
            </w:r>
            <w:r w:rsidR="006C2E61" w:rsidRPr="00342620">
              <w:rPr>
                <w:lang w:val="fr-CA"/>
              </w:rPr>
              <w:t>)</w:t>
            </w:r>
            <w:r w:rsidR="00005466" w:rsidRPr="00342620">
              <w:rPr>
                <w:lang w:val="fr-CA"/>
              </w:rPr>
              <w:t xml:space="preserve"> (</w:t>
            </w:r>
            <w:r w:rsidRPr="00342620">
              <w:rPr>
                <w:lang w:val="fr-CA"/>
              </w:rPr>
              <w:t>s’il y a lieu</w:t>
            </w:r>
            <w:r w:rsidR="00005466" w:rsidRPr="00342620">
              <w:rPr>
                <w:lang w:val="fr-CA"/>
              </w:rPr>
              <w:t>)</w:t>
            </w:r>
            <w:r w:rsidR="00C02EAE">
              <w:rPr>
                <w:lang w:val="fr-CA"/>
              </w:rPr>
              <w:t> </w:t>
            </w:r>
            <w:r w:rsidR="006C2E61" w:rsidRPr="00342620">
              <w:rPr>
                <w:lang w:val="fr-CA"/>
              </w:rPr>
              <w:t>:</w:t>
            </w:r>
          </w:p>
        </w:tc>
      </w:tr>
      <w:tr w:rsidR="006C2E61" w:rsidRPr="00FF41E1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33891A17" w:rsidR="006C2E61" w:rsidRPr="00342620" w:rsidRDefault="00C55DF5" w:rsidP="00C55DF5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lastRenderedPageBreak/>
              <w:t xml:space="preserve">Points à </w:t>
            </w:r>
            <w:r w:rsidR="00073E34">
              <w:rPr>
                <w:lang w:val="fr-CA"/>
              </w:rPr>
              <w:t xml:space="preserve">examiner – </w:t>
            </w:r>
            <w:r w:rsidRPr="00342620">
              <w:rPr>
                <w:b w:val="0"/>
                <w:bCs/>
                <w:lang w:val="fr-CA"/>
              </w:rPr>
              <w:t>Décrivez</w:t>
            </w:r>
            <w:r w:rsidRPr="00342620">
              <w:rPr>
                <w:lang w:val="fr-CA"/>
              </w:rPr>
              <w:t xml:space="preserve"> </w:t>
            </w:r>
            <w:r w:rsidRPr="00342620">
              <w:rPr>
                <w:b w:val="0"/>
                <w:bCs/>
                <w:lang w:val="fr-CA"/>
              </w:rPr>
              <w:t xml:space="preserve">brièvement les points à </w:t>
            </w:r>
            <w:r w:rsidR="00073E34">
              <w:rPr>
                <w:b w:val="0"/>
                <w:bCs/>
                <w:lang w:val="fr-CA"/>
              </w:rPr>
              <w:t>examiner</w:t>
            </w:r>
            <w:r w:rsidRPr="00342620">
              <w:rPr>
                <w:b w:val="0"/>
                <w:bCs/>
                <w:lang w:val="fr-CA"/>
              </w:rPr>
              <w:t xml:space="preserve"> avant d’effectuer </w:t>
            </w:r>
            <w:r w:rsidR="00073E34">
              <w:rPr>
                <w:b w:val="0"/>
                <w:bCs/>
                <w:lang w:val="fr-CA"/>
              </w:rPr>
              <w:t>ce</w:t>
            </w:r>
            <w:r w:rsidRPr="00342620">
              <w:rPr>
                <w:b w:val="0"/>
                <w:bCs/>
                <w:lang w:val="fr-CA"/>
              </w:rPr>
              <w:t xml:space="preserve"> changement d’orientation </w:t>
            </w:r>
            <w:r w:rsidR="00073E34">
              <w:rPr>
                <w:b w:val="0"/>
                <w:bCs/>
                <w:lang w:val="fr-CA"/>
              </w:rPr>
              <w:t xml:space="preserve">dans les </w:t>
            </w:r>
            <w:r w:rsidRPr="00342620">
              <w:rPr>
                <w:b w:val="0"/>
                <w:bCs/>
                <w:lang w:val="fr-CA"/>
              </w:rPr>
              <w:t>politique</w:t>
            </w:r>
            <w:r w:rsidR="00073E34">
              <w:rPr>
                <w:b w:val="0"/>
                <w:bCs/>
                <w:lang w:val="fr-CA"/>
              </w:rPr>
              <w:t>s</w:t>
            </w:r>
            <w:r w:rsidRPr="00342620">
              <w:rPr>
                <w:b w:val="0"/>
                <w:bCs/>
                <w:lang w:val="fr-CA"/>
              </w:rPr>
              <w:t>.</w:t>
            </w:r>
            <w:r w:rsidRPr="00342620">
              <w:rPr>
                <w:lang w:val="fr-CA"/>
              </w:rPr>
              <w:t xml:space="preserve"> </w:t>
            </w:r>
          </w:p>
        </w:tc>
      </w:tr>
      <w:tr w:rsidR="006C2E61" w:rsidRPr="00FF41E1" w14:paraId="327415E7" w14:textId="77777777" w:rsidTr="00E34D36">
        <w:tc>
          <w:tcPr>
            <w:tcW w:w="9350" w:type="dxa"/>
          </w:tcPr>
          <w:p w14:paraId="3B6AE243" w14:textId="2CCDECA6" w:rsidR="00C55DF5" w:rsidRPr="00FF41E1" w:rsidRDefault="00C55DF5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 xml:space="preserve">Quelles autres solutions </w:t>
            </w:r>
            <w:r w:rsidR="003338C0" w:rsidRPr="00FF41E1">
              <w:rPr>
                <w:lang w:val="fr-CA"/>
              </w:rPr>
              <w:t xml:space="preserve">a-t-on </w:t>
            </w:r>
            <w:r w:rsidRPr="00FF41E1">
              <w:rPr>
                <w:lang w:val="fr-CA"/>
              </w:rPr>
              <w:t xml:space="preserve">envisagées? Existe-t-il des lois, des règlements ou des politiques </w:t>
            </w:r>
            <w:r w:rsidR="00370322" w:rsidRPr="00FF41E1">
              <w:rPr>
                <w:lang w:val="fr-CA"/>
              </w:rPr>
              <w:t xml:space="preserve">en lien avec </w:t>
            </w:r>
            <w:r w:rsidR="007324DA" w:rsidRPr="00FF41E1">
              <w:rPr>
                <w:lang w:val="fr-CA"/>
              </w:rPr>
              <w:t>cette question</w:t>
            </w:r>
            <w:r w:rsidR="00370322" w:rsidRPr="00FF41E1">
              <w:rPr>
                <w:lang w:val="fr-CA"/>
              </w:rPr>
              <w:t xml:space="preserve">? </w:t>
            </w:r>
          </w:p>
          <w:p w14:paraId="739C5707" w14:textId="34FC2F9E" w:rsidR="00C55DF5" w:rsidRPr="00FF41E1" w:rsidRDefault="00370322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Détermine</w:t>
            </w:r>
            <w:r w:rsidR="00342620" w:rsidRPr="00FF41E1">
              <w:rPr>
                <w:lang w:val="fr-CA"/>
              </w:rPr>
              <w:t>z</w:t>
            </w:r>
            <w:r w:rsidRPr="00FF41E1">
              <w:rPr>
                <w:lang w:val="fr-CA"/>
              </w:rPr>
              <w:t xml:space="preserve"> </w:t>
            </w:r>
            <w:r w:rsidR="00790D53" w:rsidRPr="00FF41E1">
              <w:rPr>
                <w:lang w:val="fr-CA"/>
              </w:rPr>
              <w:t>les</w:t>
            </w:r>
            <w:r w:rsidRPr="00FF41E1">
              <w:rPr>
                <w:lang w:val="fr-CA"/>
              </w:rPr>
              <w:t xml:space="preserve"> individus, groupes ou </w:t>
            </w:r>
            <w:r w:rsidR="00882D4C" w:rsidRPr="00FF41E1">
              <w:rPr>
                <w:lang w:val="fr-CA"/>
              </w:rPr>
              <w:t xml:space="preserve">ministères </w:t>
            </w:r>
            <w:r w:rsidR="00790D53" w:rsidRPr="00FF41E1">
              <w:rPr>
                <w:lang w:val="fr-CA"/>
              </w:rPr>
              <w:t xml:space="preserve">sur lesquels ce changement </w:t>
            </w:r>
            <w:r w:rsidR="00EC1F21" w:rsidRPr="00FF41E1">
              <w:rPr>
                <w:lang w:val="fr-CA"/>
              </w:rPr>
              <w:t>d’orientation</w:t>
            </w:r>
            <w:r w:rsidR="00790D53" w:rsidRPr="00FF41E1">
              <w:rPr>
                <w:lang w:val="fr-CA"/>
              </w:rPr>
              <w:t xml:space="preserve"> pourrait avoir une incidence. Veuillez indiquer </w:t>
            </w:r>
            <w:r w:rsidR="00407DDB" w:rsidRPr="00FF41E1">
              <w:rPr>
                <w:lang w:val="fr-CA"/>
              </w:rPr>
              <w:t>les</w:t>
            </w:r>
            <w:r w:rsidR="00790D53" w:rsidRPr="00FF41E1">
              <w:rPr>
                <w:lang w:val="fr-CA"/>
              </w:rPr>
              <w:t xml:space="preserve"> </w:t>
            </w:r>
            <w:r w:rsidR="00E54854" w:rsidRPr="00FF41E1">
              <w:rPr>
                <w:lang w:val="fr-CA"/>
              </w:rPr>
              <w:t>avantages</w:t>
            </w:r>
            <w:r w:rsidR="00790D53" w:rsidRPr="00FF41E1">
              <w:rPr>
                <w:lang w:val="fr-CA"/>
              </w:rPr>
              <w:t xml:space="preserve"> et </w:t>
            </w:r>
            <w:r w:rsidR="00407DDB" w:rsidRPr="00FF41E1">
              <w:rPr>
                <w:lang w:val="fr-CA"/>
              </w:rPr>
              <w:t xml:space="preserve">les </w:t>
            </w:r>
            <w:r w:rsidR="00790D53" w:rsidRPr="00FF41E1">
              <w:rPr>
                <w:lang w:val="fr-CA"/>
              </w:rPr>
              <w:t>risque</w:t>
            </w:r>
            <w:r w:rsidR="00407DDB" w:rsidRPr="00FF41E1">
              <w:rPr>
                <w:lang w:val="fr-CA"/>
              </w:rPr>
              <w:t>s</w:t>
            </w:r>
            <w:r w:rsidR="00790D53" w:rsidRPr="00FF41E1">
              <w:rPr>
                <w:lang w:val="fr-CA"/>
              </w:rPr>
              <w:t xml:space="preserve"> </w:t>
            </w:r>
            <w:r w:rsidR="00E54854" w:rsidRPr="00FF41E1">
              <w:rPr>
                <w:lang w:val="fr-CA"/>
              </w:rPr>
              <w:t xml:space="preserve">que présente </w:t>
            </w:r>
            <w:r w:rsidR="00790D53" w:rsidRPr="00FF41E1">
              <w:rPr>
                <w:lang w:val="fr-CA"/>
              </w:rPr>
              <w:t xml:space="preserve">ce changement </w:t>
            </w:r>
            <w:r w:rsidR="009268D8" w:rsidRPr="00FF41E1">
              <w:rPr>
                <w:lang w:val="fr-CA"/>
              </w:rPr>
              <w:t>éventuel</w:t>
            </w:r>
            <w:r w:rsidR="00790D53" w:rsidRPr="00FF41E1">
              <w:rPr>
                <w:lang w:val="fr-CA"/>
              </w:rPr>
              <w:t>.</w:t>
            </w:r>
          </w:p>
          <w:p w14:paraId="2DA4869A" w14:textId="563EBC61" w:rsidR="00790D53" w:rsidRPr="00FF41E1" w:rsidRDefault="00790D53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Indique</w:t>
            </w:r>
            <w:r w:rsidR="00342620" w:rsidRPr="00FF41E1">
              <w:rPr>
                <w:lang w:val="fr-CA"/>
              </w:rPr>
              <w:t>z</w:t>
            </w:r>
            <w:r w:rsidRPr="00FF41E1">
              <w:rPr>
                <w:lang w:val="fr-CA"/>
              </w:rPr>
              <w:t xml:space="preserve"> si on s’attend à ce que ce changement de politique ait un impact négatif, positif ou neutre sur les partenaires clés (</w:t>
            </w:r>
            <w:bookmarkStart w:id="0" w:name="_Hlk164071124"/>
            <w:r w:rsidRPr="00FF41E1">
              <w:rPr>
                <w:lang w:val="fr-CA"/>
              </w:rPr>
              <w:t xml:space="preserve">élèves, familles, personnel enseignant, </w:t>
            </w:r>
            <w:r w:rsidR="0058312F" w:rsidRPr="00FF41E1">
              <w:rPr>
                <w:lang w:val="fr-CA"/>
              </w:rPr>
              <w:t>personnel administratif</w:t>
            </w:r>
            <w:r w:rsidRPr="00FF41E1">
              <w:rPr>
                <w:lang w:val="fr-CA"/>
              </w:rPr>
              <w:t>, autre</w:t>
            </w:r>
            <w:r w:rsidR="0058312F" w:rsidRPr="00FF41E1">
              <w:rPr>
                <w:lang w:val="fr-CA"/>
              </w:rPr>
              <w:t xml:space="preserve">s membres du </w:t>
            </w:r>
            <w:r w:rsidRPr="00FF41E1">
              <w:rPr>
                <w:lang w:val="fr-CA"/>
              </w:rPr>
              <w:t>personnel scolaire, membres de la communauté</w:t>
            </w:r>
            <w:r w:rsidR="0058312F" w:rsidRPr="00FF41E1">
              <w:rPr>
                <w:lang w:val="fr-CA"/>
              </w:rPr>
              <w:t xml:space="preserve"> extérieure à l’école</w:t>
            </w:r>
            <w:r w:rsidRPr="00FF41E1">
              <w:rPr>
                <w:lang w:val="fr-CA"/>
              </w:rPr>
              <w:t xml:space="preserve">, personnel </w:t>
            </w:r>
            <w:r w:rsidR="0058312F" w:rsidRPr="00FF41E1">
              <w:rPr>
                <w:lang w:val="fr-CA"/>
              </w:rPr>
              <w:t xml:space="preserve">du </w:t>
            </w:r>
            <w:r w:rsidRPr="00FF41E1">
              <w:rPr>
                <w:lang w:val="fr-CA"/>
              </w:rPr>
              <w:t>MEDP</w:t>
            </w:r>
            <w:r w:rsidR="001124A8" w:rsidRPr="00FF41E1">
              <w:rPr>
                <w:lang w:val="fr-CA"/>
              </w:rPr>
              <w:t xml:space="preserve">E, des </w:t>
            </w:r>
            <w:r w:rsidRPr="00FF41E1">
              <w:rPr>
                <w:lang w:val="fr-CA"/>
              </w:rPr>
              <w:t>CRE</w:t>
            </w:r>
            <w:r w:rsidR="001124A8" w:rsidRPr="00FF41E1">
              <w:rPr>
                <w:lang w:val="fr-CA"/>
              </w:rPr>
              <w:t xml:space="preserve"> et du </w:t>
            </w:r>
            <w:r w:rsidRPr="00FF41E1">
              <w:rPr>
                <w:lang w:val="fr-CA"/>
              </w:rPr>
              <w:t>CSAP</w:t>
            </w:r>
            <w:bookmarkEnd w:id="0"/>
            <w:r w:rsidRPr="00FF41E1">
              <w:rPr>
                <w:lang w:val="fr-CA"/>
              </w:rPr>
              <w:t>, etc.).</w:t>
            </w:r>
          </w:p>
          <w:p w14:paraId="40E1D34D" w14:textId="37FD4878" w:rsidR="00FE19DF" w:rsidRPr="00342620" w:rsidRDefault="00790D53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Indique</w:t>
            </w:r>
            <w:r w:rsidR="00342620" w:rsidRPr="00FF41E1">
              <w:rPr>
                <w:lang w:val="fr-CA"/>
              </w:rPr>
              <w:t>z</w:t>
            </w:r>
            <w:r w:rsidR="00AE6CA6" w:rsidRPr="00FF41E1">
              <w:rPr>
                <w:lang w:val="fr-CA"/>
              </w:rPr>
              <w:t xml:space="preserve"> s’il faudra des </w:t>
            </w:r>
            <w:r w:rsidRPr="00FF41E1">
              <w:rPr>
                <w:lang w:val="fr-CA"/>
              </w:rPr>
              <w:t>ressources supplémentaires pour effectuer ce changement d’orientation.</w:t>
            </w:r>
          </w:p>
        </w:tc>
      </w:tr>
      <w:tr w:rsidR="006C2E61" w:rsidRPr="00342620" w14:paraId="00D1D202" w14:textId="77777777" w:rsidTr="00E34D36">
        <w:tc>
          <w:tcPr>
            <w:tcW w:w="9350" w:type="dxa"/>
            <w:shd w:val="clear" w:color="auto" w:fill="EBF0F9"/>
          </w:tcPr>
          <w:p w14:paraId="2A790C19" w14:textId="535474D0" w:rsidR="006C2E61" w:rsidRPr="00342620" w:rsidRDefault="00532349" w:rsidP="005C131B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>Consultation</w:t>
            </w:r>
            <w:r w:rsidR="00EB32EB">
              <w:rPr>
                <w:lang w:val="fr-CA"/>
              </w:rPr>
              <w:t>s</w:t>
            </w:r>
          </w:p>
        </w:tc>
      </w:tr>
      <w:tr w:rsidR="006C2E61" w:rsidRPr="00FF41E1" w14:paraId="1EF24905" w14:textId="77777777" w:rsidTr="00E34D36">
        <w:tc>
          <w:tcPr>
            <w:tcW w:w="9350" w:type="dxa"/>
            <w:shd w:val="clear" w:color="auto" w:fill="FFFFFF" w:themeFill="background1"/>
          </w:tcPr>
          <w:p w14:paraId="372FCF5D" w14:textId="22986256" w:rsidR="00790D53" w:rsidRPr="00FF41E1" w:rsidRDefault="00790D53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>Qui sont les partenaires clés à consulter pendant le processus d’élaboration</w:t>
            </w:r>
            <w:r w:rsidR="00EB32EB" w:rsidRPr="00FF41E1">
              <w:rPr>
                <w:lang w:val="fr-CA"/>
              </w:rPr>
              <w:t xml:space="preserve"> ou </w:t>
            </w:r>
            <w:r w:rsidRPr="00FF41E1">
              <w:rPr>
                <w:lang w:val="fr-CA"/>
              </w:rPr>
              <w:t>d</w:t>
            </w:r>
            <w:r w:rsidR="00EB32EB" w:rsidRPr="00FF41E1">
              <w:rPr>
                <w:lang w:val="fr-CA"/>
              </w:rPr>
              <w:t>e ré</w:t>
            </w:r>
            <w:r w:rsidRPr="00FF41E1">
              <w:rPr>
                <w:lang w:val="fr-CA"/>
              </w:rPr>
              <w:t>examen (</w:t>
            </w:r>
            <w:r w:rsidR="00EB32EB" w:rsidRPr="00FF41E1">
              <w:rPr>
                <w:lang w:val="fr-CA"/>
              </w:rPr>
              <w:t>élèves, familles, personnel enseignant, personnel administratif, autres membres du personnel scolaire, membres de la communauté extérieure à l’école, personnel du MEDPE, des CRE et du CSAP</w:t>
            </w:r>
            <w:r w:rsidRPr="00FF41E1">
              <w:rPr>
                <w:lang w:val="fr-CA"/>
              </w:rPr>
              <w:t xml:space="preserve">, etc.)? </w:t>
            </w:r>
          </w:p>
          <w:p w14:paraId="7FB9104B" w14:textId="54B0B2E3" w:rsidR="00790D53" w:rsidRPr="00FF41E1" w:rsidRDefault="00790D53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 xml:space="preserve">Quelles méthodes de consultation </w:t>
            </w:r>
            <w:r w:rsidR="00342620" w:rsidRPr="00FF41E1">
              <w:rPr>
                <w:lang w:val="fr-CA"/>
              </w:rPr>
              <w:t xml:space="preserve">pourrait-on </w:t>
            </w:r>
            <w:r w:rsidRPr="00FF41E1">
              <w:rPr>
                <w:lang w:val="fr-CA"/>
              </w:rPr>
              <w:t>mobilis</w:t>
            </w:r>
            <w:r w:rsidR="00342620" w:rsidRPr="00FF41E1">
              <w:rPr>
                <w:lang w:val="fr-CA"/>
              </w:rPr>
              <w:t>er</w:t>
            </w:r>
            <w:r w:rsidRPr="00FF41E1">
              <w:rPr>
                <w:lang w:val="fr-CA"/>
              </w:rPr>
              <w:t xml:space="preserve"> </w:t>
            </w:r>
            <w:r w:rsidR="00342620" w:rsidRPr="00FF41E1">
              <w:rPr>
                <w:lang w:val="fr-CA"/>
              </w:rPr>
              <w:t>lors de</w:t>
            </w:r>
            <w:r w:rsidR="00510442" w:rsidRPr="00FF41E1">
              <w:rPr>
                <w:lang w:val="fr-CA"/>
              </w:rPr>
              <w:t>s</w:t>
            </w:r>
            <w:r w:rsidR="00342620" w:rsidRPr="00FF41E1">
              <w:rPr>
                <w:lang w:val="fr-CA"/>
              </w:rPr>
              <w:t xml:space="preserve"> </w:t>
            </w:r>
            <w:r w:rsidR="007754D6" w:rsidRPr="00FF41E1">
              <w:rPr>
                <w:lang w:val="fr-CA"/>
              </w:rPr>
              <w:t xml:space="preserve">consultations avec les partenaires (groupes de </w:t>
            </w:r>
            <w:r w:rsidR="00510442" w:rsidRPr="00FF41E1">
              <w:rPr>
                <w:lang w:val="fr-CA"/>
              </w:rPr>
              <w:t>réflexion</w:t>
            </w:r>
            <w:r w:rsidR="007754D6" w:rsidRPr="00FF41E1">
              <w:rPr>
                <w:lang w:val="fr-CA"/>
              </w:rPr>
              <w:t xml:space="preserve">, sondages, etc.)? </w:t>
            </w:r>
          </w:p>
          <w:p w14:paraId="2F3F0011" w14:textId="3946C194" w:rsidR="00532349" w:rsidRPr="00FF41E1" w:rsidRDefault="007754D6" w:rsidP="00F31059">
            <w:pPr>
              <w:pStyle w:val="Bullet1"/>
              <w:rPr>
                <w:lang w:val="fr-CA"/>
              </w:rPr>
            </w:pPr>
            <w:r w:rsidRPr="00FF41E1">
              <w:rPr>
                <w:lang w:val="fr-CA"/>
              </w:rPr>
              <w:t xml:space="preserve">À quel moment du processus d’élaboration </w:t>
            </w:r>
            <w:r w:rsidR="00B94EA8" w:rsidRPr="00FF41E1">
              <w:rPr>
                <w:lang w:val="fr-CA"/>
              </w:rPr>
              <w:t xml:space="preserve">ces </w:t>
            </w:r>
            <w:r w:rsidRPr="00FF41E1">
              <w:rPr>
                <w:lang w:val="fr-CA"/>
              </w:rPr>
              <w:t xml:space="preserve">consultations pourraient-elles avoir lieu?  </w:t>
            </w:r>
          </w:p>
        </w:tc>
      </w:tr>
      <w:tr w:rsidR="006C2E61" w:rsidRPr="00342620" w14:paraId="198B1B36" w14:textId="77777777" w:rsidTr="00E34D36">
        <w:tc>
          <w:tcPr>
            <w:tcW w:w="9350" w:type="dxa"/>
            <w:shd w:val="clear" w:color="auto" w:fill="EBF0F9"/>
          </w:tcPr>
          <w:p w14:paraId="14018655" w14:textId="4170339D" w:rsidR="006C2E61" w:rsidRPr="00342620" w:rsidRDefault="00532349" w:rsidP="00E34D3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 xml:space="preserve"> </w:t>
            </w:r>
            <w:r w:rsidR="007754D6" w:rsidRPr="00342620">
              <w:rPr>
                <w:lang w:val="fr-CA"/>
              </w:rPr>
              <w:t>Plan de travail</w:t>
            </w:r>
          </w:p>
        </w:tc>
      </w:tr>
      <w:tr w:rsidR="006C2E61" w:rsidRPr="00FF41E1" w14:paraId="18675520" w14:textId="77777777" w:rsidTr="00E34D36">
        <w:tc>
          <w:tcPr>
            <w:tcW w:w="9350" w:type="dxa"/>
          </w:tcPr>
          <w:p w14:paraId="1F02E977" w14:textId="7AC39A9F" w:rsidR="007754D6" w:rsidRPr="00342620" w:rsidRDefault="0024796A" w:rsidP="003B228A">
            <w:pPr>
              <w:pStyle w:val="Bullet1"/>
              <w:numPr>
                <w:ilvl w:val="0"/>
                <w:numId w:val="0"/>
              </w:numPr>
              <w:spacing w:after="480"/>
              <w:rPr>
                <w:lang w:val="fr-CA"/>
              </w:rPr>
            </w:pPr>
            <w:r>
              <w:rPr>
                <w:lang w:val="fr-CA"/>
              </w:rPr>
              <w:t xml:space="preserve">Résultats concrets </w:t>
            </w:r>
            <w:r w:rsidR="00BD48E8">
              <w:rPr>
                <w:lang w:val="fr-CA"/>
              </w:rPr>
              <w:t>à produire dans le cadre du</w:t>
            </w:r>
            <w:r>
              <w:rPr>
                <w:lang w:val="fr-CA"/>
              </w:rPr>
              <w:t xml:space="preserve"> </w:t>
            </w:r>
            <w:r w:rsidR="007754D6" w:rsidRPr="00342620">
              <w:rPr>
                <w:lang w:val="fr-CA"/>
              </w:rPr>
              <w:t>projet (politique, procédures administratives, etc.)</w:t>
            </w:r>
            <w:r>
              <w:rPr>
                <w:lang w:val="fr-CA"/>
              </w:rPr>
              <w:t> :</w:t>
            </w:r>
          </w:p>
          <w:p w14:paraId="0C724FAD" w14:textId="37312863" w:rsidR="00532349" w:rsidRPr="00342620" w:rsidRDefault="003B228A" w:rsidP="00AF75D0">
            <w:pPr>
              <w:pStyle w:val="Bullet1"/>
              <w:numPr>
                <w:ilvl w:val="0"/>
                <w:numId w:val="0"/>
              </w:numPr>
              <w:spacing w:after="480"/>
              <w:rPr>
                <w:lang w:val="fr-CA"/>
              </w:rPr>
            </w:pPr>
            <w:r>
              <w:rPr>
                <w:lang w:val="fr-CA"/>
              </w:rPr>
              <w:t xml:space="preserve">Calendrier prévu pour </w:t>
            </w:r>
            <w:r w:rsidR="007754D6" w:rsidRPr="00342620">
              <w:rPr>
                <w:lang w:val="fr-CA"/>
              </w:rPr>
              <w:t>l’élaboration et la mise en œuvre (indique</w:t>
            </w:r>
            <w:r>
              <w:rPr>
                <w:lang w:val="fr-CA"/>
              </w:rPr>
              <w:t>r</w:t>
            </w:r>
            <w:r w:rsidR="007754D6" w:rsidRPr="00342620">
              <w:rPr>
                <w:lang w:val="fr-CA"/>
              </w:rPr>
              <w:t xml:space="preserve"> les jalons pertinents et</w:t>
            </w:r>
            <w:r w:rsidR="00342620">
              <w:rPr>
                <w:lang w:val="fr-CA"/>
              </w:rPr>
              <w:t xml:space="preserve"> les</w:t>
            </w:r>
            <w:r w:rsidR="007754D6" w:rsidRPr="00342620">
              <w:rPr>
                <w:lang w:val="fr-CA"/>
              </w:rPr>
              <w:t xml:space="preserve"> points à </w:t>
            </w:r>
            <w:r>
              <w:rPr>
                <w:lang w:val="fr-CA"/>
              </w:rPr>
              <w:t>prendre en compte dans le calendrier</w:t>
            </w:r>
            <w:r w:rsidR="007754D6" w:rsidRPr="00342620">
              <w:rPr>
                <w:lang w:val="fr-CA"/>
              </w:rPr>
              <w:t>)</w:t>
            </w:r>
            <w:r>
              <w:rPr>
                <w:lang w:val="fr-CA"/>
              </w:rPr>
              <w:t> :</w:t>
            </w:r>
            <w:r w:rsidR="007754D6" w:rsidRPr="00342620">
              <w:rPr>
                <w:lang w:val="fr-CA"/>
              </w:rPr>
              <w:t xml:space="preserve"> </w:t>
            </w:r>
          </w:p>
        </w:tc>
      </w:tr>
      <w:tr w:rsidR="006C2E61" w:rsidRPr="00FF41E1" w14:paraId="27ACF86E" w14:textId="77777777" w:rsidTr="00E34D36">
        <w:tc>
          <w:tcPr>
            <w:tcW w:w="9350" w:type="dxa"/>
            <w:shd w:val="clear" w:color="auto" w:fill="EBF0F9"/>
          </w:tcPr>
          <w:p w14:paraId="778AECD7" w14:textId="2F932407" w:rsidR="00DF2107" w:rsidRPr="00342620" w:rsidRDefault="007754D6" w:rsidP="007754D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>Mise en œuvre</w:t>
            </w:r>
            <w:r w:rsidR="00DF0B0C">
              <w:rPr>
                <w:lang w:val="fr-CA"/>
              </w:rPr>
              <w:t xml:space="preserve"> –</w:t>
            </w:r>
            <w:r w:rsidRPr="00342620">
              <w:rPr>
                <w:lang w:val="fr-CA"/>
              </w:rPr>
              <w:t xml:space="preserve"> </w:t>
            </w:r>
            <w:r w:rsidR="00DF0B0C">
              <w:rPr>
                <w:b w:val="0"/>
                <w:bCs/>
                <w:lang w:val="fr-CA"/>
              </w:rPr>
              <w:t xml:space="preserve">Comment pourrait-on s’y prendre pour </w:t>
            </w:r>
            <w:r w:rsidR="003E1E9A">
              <w:rPr>
                <w:b w:val="0"/>
                <w:bCs/>
                <w:lang w:val="fr-CA"/>
              </w:rPr>
              <w:t>adopter</w:t>
            </w:r>
            <w:r w:rsidR="00DF0B0C">
              <w:rPr>
                <w:b w:val="0"/>
                <w:bCs/>
                <w:lang w:val="fr-CA"/>
              </w:rPr>
              <w:t xml:space="preserve"> cette politique dans le syst</w:t>
            </w:r>
            <w:r w:rsidR="00DF0B0C" w:rsidRPr="00DF0B0C">
              <w:rPr>
                <w:b w:val="0"/>
                <w:bCs/>
                <w:lang w:val="fr-CA"/>
              </w:rPr>
              <w:t>ème</w:t>
            </w:r>
            <w:r w:rsidRPr="00342620">
              <w:rPr>
                <w:b w:val="0"/>
                <w:bCs/>
                <w:lang w:val="fr-CA"/>
              </w:rPr>
              <w:t>?</w:t>
            </w:r>
          </w:p>
        </w:tc>
      </w:tr>
      <w:tr w:rsidR="006C2E61" w:rsidRPr="00FF41E1" w14:paraId="5E7AC813" w14:textId="77777777" w:rsidTr="00E34D36">
        <w:tc>
          <w:tcPr>
            <w:tcW w:w="9350" w:type="dxa"/>
          </w:tcPr>
          <w:p w14:paraId="301631A1" w14:textId="5656B438" w:rsidR="00DF2107" w:rsidRPr="00342620" w:rsidRDefault="007754D6" w:rsidP="00614711">
            <w:pPr>
              <w:rPr>
                <w:lang w:val="fr-CA"/>
              </w:rPr>
            </w:pPr>
            <w:r w:rsidRPr="00342620">
              <w:rPr>
                <w:lang w:val="fr-CA"/>
              </w:rPr>
              <w:t>Indique</w:t>
            </w:r>
            <w:r w:rsidR="00342620">
              <w:rPr>
                <w:lang w:val="fr-CA"/>
              </w:rPr>
              <w:t>z</w:t>
            </w:r>
            <w:r w:rsidRPr="00342620">
              <w:rPr>
                <w:lang w:val="fr-CA"/>
              </w:rPr>
              <w:t xml:space="preserve"> </w:t>
            </w:r>
            <w:r w:rsidR="00614711" w:rsidRPr="00342620">
              <w:rPr>
                <w:lang w:val="fr-CA"/>
              </w:rPr>
              <w:t>l</w:t>
            </w:r>
            <w:r w:rsidR="00077D09">
              <w:rPr>
                <w:lang w:val="fr-CA"/>
              </w:rPr>
              <w:t>es</w:t>
            </w:r>
            <w:r w:rsidR="00614711" w:rsidRPr="00342620">
              <w:rPr>
                <w:lang w:val="fr-CA"/>
              </w:rPr>
              <w:t xml:space="preserve"> date</w:t>
            </w:r>
            <w:r w:rsidR="00077D09">
              <w:rPr>
                <w:lang w:val="fr-CA"/>
              </w:rPr>
              <w:t>s</w:t>
            </w:r>
            <w:r w:rsidR="00614711" w:rsidRPr="00342620">
              <w:rPr>
                <w:lang w:val="fr-CA"/>
              </w:rPr>
              <w:t xml:space="preserve"> </w:t>
            </w:r>
            <w:r w:rsidR="00E0029A">
              <w:rPr>
                <w:lang w:val="fr-CA"/>
              </w:rPr>
              <w:t xml:space="preserve">prévues </w:t>
            </w:r>
            <w:r w:rsidR="00614711" w:rsidRPr="00342620">
              <w:rPr>
                <w:lang w:val="fr-CA"/>
              </w:rPr>
              <w:t xml:space="preserve">de publication et </w:t>
            </w:r>
            <w:r w:rsidR="00E0029A">
              <w:rPr>
                <w:lang w:val="fr-CA"/>
              </w:rPr>
              <w:t xml:space="preserve">d’entrée </w:t>
            </w:r>
            <w:r w:rsidR="00614711" w:rsidRPr="00342620">
              <w:rPr>
                <w:lang w:val="fr-CA"/>
              </w:rPr>
              <w:t xml:space="preserve">en vigueur, les stratégies de communication et </w:t>
            </w:r>
            <w:r w:rsidR="00F56C53">
              <w:rPr>
                <w:lang w:val="fr-CA"/>
              </w:rPr>
              <w:t>les autres n</w:t>
            </w:r>
            <w:r w:rsidR="00F56C53" w:rsidRPr="00F56C53">
              <w:rPr>
                <w:lang w:val="fr-CA"/>
              </w:rPr>
              <w:t>ouveaux</w:t>
            </w:r>
            <w:r w:rsidR="00F56C53">
              <w:rPr>
                <w:lang w:val="fr-CA"/>
              </w:rPr>
              <w:t xml:space="preserve"> d</w:t>
            </w:r>
            <w:r w:rsidR="00F56C53" w:rsidRPr="00F56C53">
              <w:rPr>
                <w:lang w:val="fr-CA"/>
              </w:rPr>
              <w:t>ispositifs de soutien</w:t>
            </w:r>
            <w:r w:rsidR="00F56C53">
              <w:rPr>
                <w:lang w:val="fr-CA"/>
              </w:rPr>
              <w:t xml:space="preserve"> </w:t>
            </w:r>
            <w:r w:rsidR="00614711" w:rsidRPr="00342620">
              <w:rPr>
                <w:lang w:val="fr-CA"/>
              </w:rPr>
              <w:t>qu</w:t>
            </w:r>
            <w:r w:rsidR="003A6218">
              <w:rPr>
                <w:lang w:val="fr-CA"/>
              </w:rPr>
              <w:t>’il fau</w:t>
            </w:r>
            <w:r w:rsidR="00F56C53">
              <w:rPr>
                <w:lang w:val="fr-CA"/>
              </w:rPr>
              <w:t xml:space="preserve">dra </w:t>
            </w:r>
            <w:r w:rsidR="003A6218">
              <w:rPr>
                <w:lang w:val="fr-CA"/>
              </w:rPr>
              <w:t xml:space="preserve">mettre </w:t>
            </w:r>
            <w:r w:rsidR="00614711" w:rsidRPr="00342620">
              <w:rPr>
                <w:lang w:val="fr-CA"/>
              </w:rPr>
              <w:t xml:space="preserve">en place </w:t>
            </w:r>
            <w:r w:rsidR="003A6218">
              <w:rPr>
                <w:lang w:val="fr-CA"/>
              </w:rPr>
              <w:t xml:space="preserve">pour </w:t>
            </w:r>
            <w:r w:rsidR="00614711" w:rsidRPr="00342620">
              <w:rPr>
                <w:lang w:val="fr-CA"/>
              </w:rPr>
              <w:t>faciliter la mise en œuvre.</w:t>
            </w:r>
          </w:p>
        </w:tc>
      </w:tr>
    </w:tbl>
    <w:p w14:paraId="236DDEE6" w14:textId="0E4A09F7" w:rsidR="006C2E61" w:rsidRPr="00342620" w:rsidRDefault="00815A19" w:rsidP="00FE19DF">
      <w:pPr>
        <w:pStyle w:val="Heading1"/>
        <w:spacing w:before="240"/>
        <w:rPr>
          <w:lang w:val="fr-CA"/>
        </w:rPr>
      </w:pPr>
      <w:r w:rsidRPr="00342620">
        <w:rPr>
          <w:lang w:val="fr-CA"/>
        </w:rPr>
        <w:lastRenderedPageBreak/>
        <w:t xml:space="preserve">Examen et </w:t>
      </w:r>
      <w:r w:rsidR="009736AF">
        <w:rPr>
          <w:lang w:val="fr-CA"/>
        </w:rPr>
        <w:t>r</w:t>
      </w:r>
      <w:r w:rsidR="00DF2107" w:rsidRPr="00342620">
        <w:rPr>
          <w:lang w:val="fr-CA"/>
        </w:rPr>
        <w:t>ecomm</w:t>
      </w:r>
      <w:r w:rsidRPr="00342620">
        <w:rPr>
          <w:lang w:val="fr-CA"/>
        </w:rPr>
        <w:t>a</w:t>
      </w:r>
      <w:r w:rsidR="00DF2107" w:rsidRPr="00342620">
        <w:rPr>
          <w:lang w:val="fr-CA"/>
        </w:rPr>
        <w:t>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4536"/>
        <w:gridCol w:w="2409"/>
      </w:tblGrid>
      <w:tr w:rsidR="00AD0BB6" w:rsidRPr="00342620" w14:paraId="48867FAF" w14:textId="77777777" w:rsidTr="005E3B15">
        <w:tc>
          <w:tcPr>
            <w:tcW w:w="2405" w:type="dxa"/>
            <w:shd w:val="clear" w:color="auto" w:fill="EBF0F9"/>
          </w:tcPr>
          <w:p w14:paraId="20FA49B1" w14:textId="6D845880" w:rsidR="00AD0BB6" w:rsidRPr="00342620" w:rsidRDefault="00815A19" w:rsidP="00E34D3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 xml:space="preserve">Responsable de l’examen </w:t>
            </w:r>
          </w:p>
        </w:tc>
        <w:tc>
          <w:tcPr>
            <w:tcW w:w="4536" w:type="dxa"/>
            <w:shd w:val="clear" w:color="auto" w:fill="EBF0F9"/>
          </w:tcPr>
          <w:p w14:paraId="3CE9DFF8" w14:textId="131B20C5" w:rsidR="00AD0BB6" w:rsidRPr="00342620" w:rsidRDefault="00AD0BB6" w:rsidP="00E34D3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>Recomm</w:t>
            </w:r>
            <w:r w:rsidR="00815A19" w:rsidRPr="00342620">
              <w:rPr>
                <w:lang w:val="fr-CA"/>
              </w:rPr>
              <w:t>a</w:t>
            </w:r>
            <w:r w:rsidRPr="00342620">
              <w:rPr>
                <w:lang w:val="fr-CA"/>
              </w:rPr>
              <w:t>ndation(s)</w:t>
            </w:r>
          </w:p>
        </w:tc>
        <w:tc>
          <w:tcPr>
            <w:tcW w:w="2409" w:type="dxa"/>
            <w:shd w:val="clear" w:color="auto" w:fill="EBF0F9"/>
          </w:tcPr>
          <w:p w14:paraId="734210AC" w14:textId="7E1417A5" w:rsidR="00AD0BB6" w:rsidRPr="00342620" w:rsidRDefault="00AD0BB6" w:rsidP="00E34D3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 xml:space="preserve">Date </w:t>
            </w:r>
            <w:r w:rsidR="00815A19" w:rsidRPr="00342620">
              <w:rPr>
                <w:lang w:val="fr-CA"/>
              </w:rPr>
              <w:t xml:space="preserve">d’examen </w:t>
            </w:r>
            <w:r w:rsidR="00E01D68" w:rsidRPr="00342620">
              <w:rPr>
                <w:lang w:val="fr-CA"/>
              </w:rPr>
              <w:br/>
            </w:r>
            <w:r w:rsidRPr="00342620">
              <w:rPr>
                <w:sz w:val="20"/>
                <w:szCs w:val="20"/>
                <w:lang w:val="fr-CA"/>
              </w:rPr>
              <w:t>(</w:t>
            </w:r>
            <w:r w:rsidR="00815A19" w:rsidRPr="00342620">
              <w:rPr>
                <w:sz w:val="20"/>
                <w:szCs w:val="20"/>
                <w:lang w:val="fr-CA"/>
              </w:rPr>
              <w:t>JJ</w:t>
            </w:r>
            <w:r w:rsidRPr="00342620">
              <w:rPr>
                <w:sz w:val="20"/>
                <w:szCs w:val="20"/>
                <w:lang w:val="fr-CA"/>
              </w:rPr>
              <w:t>/MM/</w:t>
            </w:r>
            <w:r w:rsidR="00815A19" w:rsidRPr="00342620">
              <w:rPr>
                <w:sz w:val="20"/>
                <w:szCs w:val="20"/>
                <w:lang w:val="fr-CA"/>
              </w:rPr>
              <w:t>AAAA</w:t>
            </w:r>
            <w:r w:rsidRPr="00342620">
              <w:rPr>
                <w:sz w:val="20"/>
                <w:szCs w:val="20"/>
                <w:lang w:val="fr-CA"/>
              </w:rPr>
              <w:t>)</w:t>
            </w:r>
          </w:p>
        </w:tc>
      </w:tr>
      <w:tr w:rsidR="00AD0BB6" w:rsidRPr="00FF41E1" w14:paraId="3A853CF8" w14:textId="77777777" w:rsidTr="005E3B15">
        <w:trPr>
          <w:trHeight w:val="1030"/>
        </w:trPr>
        <w:tc>
          <w:tcPr>
            <w:tcW w:w="2405" w:type="dxa"/>
          </w:tcPr>
          <w:p w14:paraId="2B5E37D6" w14:textId="77E981F9" w:rsidR="00AD0BB6" w:rsidRPr="00342620" w:rsidRDefault="003307E0" w:rsidP="005C131B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D</w:t>
            </w:r>
            <w:r w:rsidRPr="003307E0">
              <w:rPr>
                <w:sz w:val="28"/>
                <w:szCs w:val="28"/>
                <w:lang w:val="fr-CA"/>
              </w:rPr>
              <w:t xml:space="preserve">irectrice </w:t>
            </w:r>
            <w:r>
              <w:rPr>
                <w:sz w:val="28"/>
                <w:szCs w:val="28"/>
                <w:lang w:val="fr-CA"/>
              </w:rPr>
              <w:t>ou dir</w:t>
            </w:r>
            <w:r w:rsidRPr="003307E0">
              <w:rPr>
                <w:sz w:val="28"/>
                <w:szCs w:val="28"/>
                <w:lang w:val="fr-CA"/>
              </w:rPr>
              <w:t>ecteur</w:t>
            </w:r>
            <w:r>
              <w:rPr>
                <w:sz w:val="28"/>
                <w:szCs w:val="28"/>
                <w:lang w:val="fr-CA"/>
              </w:rPr>
              <w:t xml:space="preserve"> </w:t>
            </w:r>
            <w:r w:rsidRPr="003307E0">
              <w:rPr>
                <w:sz w:val="28"/>
                <w:szCs w:val="28"/>
                <w:lang w:val="fr-CA"/>
              </w:rPr>
              <w:t>des politiques, de la législation et de la liaison avec les CRE</w:t>
            </w:r>
            <w:r w:rsidR="0043595C">
              <w:rPr>
                <w:sz w:val="28"/>
                <w:szCs w:val="28"/>
                <w:lang w:val="fr-CA"/>
              </w:rPr>
              <w:t xml:space="preserve"> du MEDPE</w:t>
            </w:r>
          </w:p>
        </w:tc>
        <w:tc>
          <w:tcPr>
            <w:tcW w:w="4536" w:type="dxa"/>
          </w:tcPr>
          <w:p w14:paraId="5890DCEA" w14:textId="77777777" w:rsidR="00E01D68" w:rsidRPr="00342620" w:rsidRDefault="00E01D68" w:rsidP="00E34D36">
            <w:pPr>
              <w:rPr>
                <w:lang w:val="fr-CA"/>
              </w:rPr>
            </w:pPr>
          </w:p>
        </w:tc>
        <w:tc>
          <w:tcPr>
            <w:tcW w:w="2409" w:type="dxa"/>
          </w:tcPr>
          <w:p w14:paraId="4877E47C" w14:textId="77777777" w:rsidR="00AD0BB6" w:rsidRPr="00342620" w:rsidRDefault="00AD0BB6" w:rsidP="00E34D36">
            <w:pPr>
              <w:rPr>
                <w:lang w:val="fr-CA"/>
              </w:rPr>
            </w:pPr>
          </w:p>
        </w:tc>
      </w:tr>
      <w:tr w:rsidR="00AD0BB6" w:rsidRPr="00342620" w14:paraId="6C2A4A86" w14:textId="77777777" w:rsidTr="005E3B15">
        <w:trPr>
          <w:trHeight w:val="1030"/>
        </w:trPr>
        <w:tc>
          <w:tcPr>
            <w:tcW w:w="2405" w:type="dxa"/>
          </w:tcPr>
          <w:p w14:paraId="2997CF6C" w14:textId="14C28604" w:rsidR="00AD0BB6" w:rsidRPr="00342620" w:rsidRDefault="00815A19" w:rsidP="00AD7A13">
            <w:pPr>
              <w:rPr>
                <w:sz w:val="28"/>
                <w:szCs w:val="28"/>
                <w:lang w:val="fr-CA"/>
              </w:rPr>
            </w:pPr>
            <w:r w:rsidRPr="00342620">
              <w:rPr>
                <w:sz w:val="28"/>
                <w:szCs w:val="28"/>
                <w:lang w:val="fr-CA"/>
              </w:rPr>
              <w:t>CCPPE</w:t>
            </w:r>
          </w:p>
        </w:tc>
        <w:tc>
          <w:tcPr>
            <w:tcW w:w="4536" w:type="dxa"/>
          </w:tcPr>
          <w:p w14:paraId="3FFD1E1A" w14:textId="77777777" w:rsidR="00E01D68" w:rsidRPr="00342620" w:rsidRDefault="00E01D68" w:rsidP="00E34D36">
            <w:pPr>
              <w:rPr>
                <w:lang w:val="fr-CA"/>
              </w:rPr>
            </w:pPr>
          </w:p>
        </w:tc>
        <w:tc>
          <w:tcPr>
            <w:tcW w:w="2409" w:type="dxa"/>
          </w:tcPr>
          <w:p w14:paraId="6C78AA4D" w14:textId="77777777" w:rsidR="00AD0BB6" w:rsidRPr="00342620" w:rsidRDefault="00AD0BB6" w:rsidP="00E34D36">
            <w:pPr>
              <w:rPr>
                <w:lang w:val="fr-CA"/>
              </w:rPr>
            </w:pPr>
          </w:p>
        </w:tc>
      </w:tr>
      <w:tr w:rsidR="00077D09" w:rsidRPr="00FF41E1" w14:paraId="444967EB" w14:textId="77777777" w:rsidTr="005E3B15">
        <w:trPr>
          <w:trHeight w:val="1030"/>
        </w:trPr>
        <w:tc>
          <w:tcPr>
            <w:tcW w:w="2405" w:type="dxa"/>
          </w:tcPr>
          <w:p w14:paraId="18A89895" w14:textId="76FB71EF" w:rsidR="00077D09" w:rsidRPr="00342620" w:rsidRDefault="00FF41E1" w:rsidP="00FF41E1">
            <w:pPr>
              <w:pStyle w:val="xmsonormal"/>
              <w:spacing w:before="120" w:after="120"/>
              <w:rPr>
                <w:sz w:val="28"/>
                <w:szCs w:val="28"/>
                <w:lang w:val="fr-CA"/>
              </w:rPr>
            </w:pPr>
            <w:r w:rsidRPr="00FF41E1">
              <w:rPr>
                <w:rFonts w:asciiTheme="minorHAnsi" w:hAnsiTheme="minorHAnsi" w:cstheme="minorBidi"/>
                <w:sz w:val="28"/>
                <w:szCs w:val="28"/>
                <w:lang w:val="fr-CA" w:eastAsia="en-US"/>
              </w:rPr>
              <w:t xml:space="preserve">Directrice </w:t>
            </w:r>
            <w:r>
              <w:rPr>
                <w:rFonts w:asciiTheme="minorHAnsi" w:hAnsiTheme="minorHAnsi" w:cstheme="minorBidi"/>
                <w:sz w:val="28"/>
                <w:szCs w:val="28"/>
                <w:lang w:val="fr-CA" w:eastAsia="en-US"/>
              </w:rPr>
              <w:br/>
            </w:r>
            <w:r w:rsidRPr="00FF41E1">
              <w:rPr>
                <w:rFonts w:asciiTheme="minorHAnsi" w:hAnsiTheme="minorHAnsi" w:cstheme="minorBidi"/>
                <w:sz w:val="28"/>
                <w:szCs w:val="28"/>
                <w:lang w:val="fr-CA" w:eastAsia="en-US"/>
              </w:rPr>
              <w:t>générale ou directeur général, Recherche et politiques stratégiques, MEDPE </w:t>
            </w:r>
          </w:p>
        </w:tc>
        <w:tc>
          <w:tcPr>
            <w:tcW w:w="4536" w:type="dxa"/>
          </w:tcPr>
          <w:p w14:paraId="16F2400F" w14:textId="77777777" w:rsidR="00077D09" w:rsidRPr="00342620" w:rsidRDefault="00077D09" w:rsidP="00E34D36">
            <w:pPr>
              <w:rPr>
                <w:lang w:val="fr-CA"/>
              </w:rPr>
            </w:pPr>
          </w:p>
        </w:tc>
        <w:tc>
          <w:tcPr>
            <w:tcW w:w="2409" w:type="dxa"/>
          </w:tcPr>
          <w:p w14:paraId="66902E34" w14:textId="77777777" w:rsidR="00077D09" w:rsidRPr="00342620" w:rsidRDefault="00077D09" w:rsidP="00E34D36">
            <w:pPr>
              <w:rPr>
                <w:lang w:val="fr-CA"/>
              </w:rPr>
            </w:pPr>
          </w:p>
        </w:tc>
      </w:tr>
      <w:tr w:rsidR="00AD0BB6" w:rsidRPr="00342620" w14:paraId="41B85240" w14:textId="77777777" w:rsidTr="005E3B15">
        <w:tc>
          <w:tcPr>
            <w:tcW w:w="9350" w:type="dxa"/>
            <w:gridSpan w:val="3"/>
            <w:shd w:val="clear" w:color="auto" w:fill="EBF0F9"/>
          </w:tcPr>
          <w:p w14:paraId="628C76D9" w14:textId="53BE20F0" w:rsidR="00AD0BB6" w:rsidRPr="00342620" w:rsidRDefault="00AD0BB6" w:rsidP="00E34D36">
            <w:pPr>
              <w:pStyle w:val="Heading2"/>
              <w:rPr>
                <w:lang w:val="fr-CA"/>
              </w:rPr>
            </w:pPr>
            <w:r w:rsidRPr="00342620">
              <w:rPr>
                <w:lang w:val="fr-CA"/>
              </w:rPr>
              <w:t>Appro</w:t>
            </w:r>
            <w:r w:rsidR="00815A19" w:rsidRPr="00342620">
              <w:rPr>
                <w:lang w:val="fr-CA"/>
              </w:rPr>
              <w:t>bation</w:t>
            </w:r>
          </w:p>
        </w:tc>
      </w:tr>
      <w:tr w:rsidR="00E01D68" w:rsidRPr="00342620" w14:paraId="68995563" w14:textId="77777777" w:rsidTr="005E3B15">
        <w:tc>
          <w:tcPr>
            <w:tcW w:w="9350" w:type="dxa"/>
            <w:gridSpan w:val="3"/>
          </w:tcPr>
          <w:p w14:paraId="37F653E1" w14:textId="35645157" w:rsidR="00815A19" w:rsidRPr="00342620" w:rsidRDefault="00815A19" w:rsidP="00532349">
            <w:pPr>
              <w:pStyle w:val="Heading2"/>
              <w:spacing w:before="240" w:after="360"/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</w:pPr>
            <w:r w:rsidRPr="00342620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 xml:space="preserve">Sous-ministre de l’Éducation et du Développement de la petite enfance </w:t>
            </w:r>
          </w:p>
          <w:p w14:paraId="55CB055B" w14:textId="0FF86C76" w:rsidR="00E01D68" w:rsidRPr="00342620" w:rsidRDefault="00E01D68" w:rsidP="00532349">
            <w:pPr>
              <w:pStyle w:val="Heading2"/>
              <w:spacing w:before="0" w:after="360"/>
              <w:rPr>
                <w:rFonts w:ascii="Roboto" w:hAnsi="Roboto"/>
                <w:lang w:val="fr-CA"/>
              </w:rPr>
            </w:pPr>
            <w:r w:rsidRPr="00342620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>Signature</w:t>
            </w:r>
            <w:r w:rsidR="00C02EAE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> </w:t>
            </w:r>
            <w:r w:rsidRPr="00342620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>:                                                                             Date</w:t>
            </w:r>
            <w:r w:rsidR="00C02EAE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> </w:t>
            </w:r>
            <w:r w:rsidRPr="00342620">
              <w:rPr>
                <w:rFonts w:eastAsiaTheme="minorHAnsi" w:cstheme="minorBidi"/>
                <w:b w:val="0"/>
                <w:color w:val="auto"/>
                <w:sz w:val="28"/>
                <w:szCs w:val="28"/>
                <w:lang w:val="fr-CA"/>
              </w:rPr>
              <w:t>:</w:t>
            </w:r>
          </w:p>
        </w:tc>
      </w:tr>
    </w:tbl>
    <w:p w14:paraId="65FFDD5E" w14:textId="10CD888D" w:rsidR="00AD0BB6" w:rsidRPr="00342620" w:rsidRDefault="00E34D36" w:rsidP="00E34D36">
      <w:pPr>
        <w:jc w:val="right"/>
        <w:rPr>
          <w:sz w:val="14"/>
          <w:szCs w:val="14"/>
          <w:lang w:val="fr-CA"/>
        </w:rPr>
      </w:pPr>
      <w:bookmarkStart w:id="1" w:name="_Hlk148097641"/>
      <w:r w:rsidRPr="00342620">
        <w:rPr>
          <w:sz w:val="14"/>
          <w:szCs w:val="14"/>
          <w:lang w:val="fr-CA"/>
        </w:rPr>
        <w:t>202</w:t>
      </w:r>
      <w:r w:rsidR="0039340F">
        <w:rPr>
          <w:sz w:val="14"/>
          <w:szCs w:val="14"/>
          <w:lang w:val="fr-CA"/>
        </w:rPr>
        <w:t>4</w:t>
      </w:r>
      <w:bookmarkEnd w:id="1"/>
      <w:r w:rsidR="0039340F">
        <w:rPr>
          <w:sz w:val="14"/>
          <w:szCs w:val="14"/>
          <w:lang w:val="fr-CA"/>
        </w:rPr>
        <w:t>0</w:t>
      </w:r>
      <w:r w:rsidR="001A1A80">
        <w:rPr>
          <w:sz w:val="14"/>
          <w:szCs w:val="14"/>
          <w:lang w:val="fr-CA"/>
        </w:rPr>
        <w:t>5</w:t>
      </w:r>
      <w:r w:rsidR="00F31059">
        <w:rPr>
          <w:sz w:val="14"/>
          <w:szCs w:val="14"/>
          <w:lang w:val="fr-CA"/>
        </w:rPr>
        <w:t>1</w:t>
      </w:r>
      <w:r w:rsidR="001A1A80">
        <w:rPr>
          <w:sz w:val="14"/>
          <w:szCs w:val="14"/>
          <w:lang w:val="fr-CA"/>
        </w:rPr>
        <w:t>3</w:t>
      </w:r>
    </w:p>
    <w:sectPr w:rsidR="00AD0BB6" w:rsidRPr="00342620" w:rsidSect="00846FC7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AE7F" w14:textId="77777777" w:rsidR="00846FC7" w:rsidRDefault="00846FC7" w:rsidP="006C2E61">
      <w:pPr>
        <w:spacing w:before="0" w:after="0"/>
      </w:pPr>
      <w:r>
        <w:separator/>
      </w:r>
    </w:p>
  </w:endnote>
  <w:endnote w:type="continuationSeparator" w:id="0">
    <w:p w14:paraId="395DA17B" w14:textId="77777777" w:rsidR="00846FC7" w:rsidRDefault="00846FC7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273FC1C2" w:rsidR="006C2E61" w:rsidRPr="00815A19" w:rsidRDefault="00815A19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Proposition de politique provinciale </w:t>
            </w:r>
            <w:r w:rsidR="003A78F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–</w:t>
            </w:r>
            <w:r w:rsidR="00AD0BB6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3A78F9">
              <w:rPr>
                <w:color w:val="2F5496" w:themeColor="accent1" w:themeShade="BF"/>
                <w:sz w:val="18"/>
                <w:szCs w:val="18"/>
                <w:lang w:val="fr-CA"/>
              </w:rPr>
              <w:t>M</w:t>
            </w:r>
            <w:r w:rsidR="003A78F9" w:rsidRPr="003A78F9">
              <w:rPr>
                <w:color w:val="2F5496" w:themeColor="accent1" w:themeShade="BF"/>
                <w:sz w:val="18"/>
                <w:szCs w:val="18"/>
                <w:lang w:val="fr-CA"/>
              </w:rPr>
              <w:t>inistère de l'Éducation et du Développement de la petite enfance</w:t>
            </w:r>
            <w:r>
              <w:rPr>
                <w:color w:val="2F5496" w:themeColor="accent1" w:themeShade="BF"/>
                <w:sz w:val="18"/>
                <w:szCs w:val="18"/>
                <w:lang w:val="fr-CA"/>
              </w:rPr>
              <w:tab/>
            </w:r>
            <w:r w:rsidR="006C2E61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Page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815A19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2B4E4C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sur</w:t>
            </w:r>
            <w:r w:rsidR="006C2E61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815A1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815A19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D827" w14:textId="77777777" w:rsidR="00846FC7" w:rsidRDefault="00846FC7" w:rsidP="006C2E61">
      <w:pPr>
        <w:spacing w:before="0" w:after="0"/>
      </w:pPr>
      <w:r>
        <w:separator/>
      </w:r>
    </w:p>
  </w:footnote>
  <w:footnote w:type="continuationSeparator" w:id="0">
    <w:p w14:paraId="2F6B7336" w14:textId="77777777" w:rsidR="00846FC7" w:rsidRDefault="00846FC7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F14"/>
    <w:multiLevelType w:val="multilevel"/>
    <w:tmpl w:val="20B2D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21C"/>
    <w:multiLevelType w:val="multilevel"/>
    <w:tmpl w:val="8FB4991C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CommonBullets" w:hAnsi="CommonBullet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BD25AE"/>
    <w:multiLevelType w:val="multilevel"/>
    <w:tmpl w:val="8FB4991C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CommonBullets" w:hAnsi="CommonBullet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7197A50"/>
    <w:multiLevelType w:val="multilevel"/>
    <w:tmpl w:val="F810FE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B47CEA"/>
    <w:multiLevelType w:val="multilevel"/>
    <w:tmpl w:val="D388C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DE4604"/>
    <w:multiLevelType w:val="multilevel"/>
    <w:tmpl w:val="8FB4991C"/>
    <w:styleLink w:val="CurrentList1"/>
    <w:lvl w:ilvl="0">
      <w:start w:val="1"/>
      <w:numFmt w:val="bullet"/>
      <w:lvlText w:val=""/>
      <w:lvlJc w:val="left"/>
      <w:pPr>
        <w:ind w:left="360" w:hanging="360"/>
      </w:pPr>
      <w:rPr>
        <w:rFonts w:ascii="CommonBullets" w:hAnsi="CommonBullet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842E8B"/>
    <w:multiLevelType w:val="multilevel"/>
    <w:tmpl w:val="8FB4991C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CommonBullets" w:hAnsi="CommonBullet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E176CE"/>
    <w:multiLevelType w:val="multilevel"/>
    <w:tmpl w:val="8FB4991C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CommonBullets" w:hAnsi="CommonBullet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F63C1D"/>
    <w:multiLevelType w:val="multilevel"/>
    <w:tmpl w:val="343680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759253">
    <w:abstractNumId w:val="1"/>
  </w:num>
  <w:num w:numId="2" w16cid:durableId="1144854880">
    <w:abstractNumId w:val="2"/>
  </w:num>
  <w:num w:numId="3" w16cid:durableId="1340162127">
    <w:abstractNumId w:val="6"/>
  </w:num>
  <w:num w:numId="4" w16cid:durableId="1812362824">
    <w:abstractNumId w:val="5"/>
  </w:num>
  <w:num w:numId="5" w16cid:durableId="2133471663">
    <w:abstractNumId w:val="8"/>
  </w:num>
  <w:num w:numId="6" w16cid:durableId="1724522034">
    <w:abstractNumId w:val="0"/>
  </w:num>
  <w:num w:numId="7" w16cid:durableId="1464618637">
    <w:abstractNumId w:val="7"/>
  </w:num>
  <w:num w:numId="8" w16cid:durableId="320277560">
    <w:abstractNumId w:val="4"/>
  </w:num>
  <w:num w:numId="9" w16cid:durableId="1102339086">
    <w:abstractNumId w:val="3"/>
  </w:num>
  <w:num w:numId="10" w16cid:durableId="1774550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498E"/>
    <w:rsid w:val="00045622"/>
    <w:rsid w:val="000551DC"/>
    <w:rsid w:val="00056AA8"/>
    <w:rsid w:val="00073E34"/>
    <w:rsid w:val="00077D09"/>
    <w:rsid w:val="000F2328"/>
    <w:rsid w:val="001124A8"/>
    <w:rsid w:val="00154AB6"/>
    <w:rsid w:val="001A1A80"/>
    <w:rsid w:val="001A2F76"/>
    <w:rsid w:val="00201A22"/>
    <w:rsid w:val="0020572F"/>
    <w:rsid w:val="002261B4"/>
    <w:rsid w:val="00243755"/>
    <w:rsid w:val="0024796A"/>
    <w:rsid w:val="0029386F"/>
    <w:rsid w:val="002A70D9"/>
    <w:rsid w:val="002B4E4C"/>
    <w:rsid w:val="003307E0"/>
    <w:rsid w:val="003338C0"/>
    <w:rsid w:val="00342620"/>
    <w:rsid w:val="003631B9"/>
    <w:rsid w:val="00370322"/>
    <w:rsid w:val="00387D3B"/>
    <w:rsid w:val="00390D5C"/>
    <w:rsid w:val="0039340F"/>
    <w:rsid w:val="003A4384"/>
    <w:rsid w:val="003A6218"/>
    <w:rsid w:val="003A78F9"/>
    <w:rsid w:val="003B228A"/>
    <w:rsid w:val="003B395B"/>
    <w:rsid w:val="003E1E9A"/>
    <w:rsid w:val="00407DDB"/>
    <w:rsid w:val="004223CD"/>
    <w:rsid w:val="00433B64"/>
    <w:rsid w:val="0043595C"/>
    <w:rsid w:val="004A2993"/>
    <w:rsid w:val="004A5C09"/>
    <w:rsid w:val="004D1536"/>
    <w:rsid w:val="004D1B24"/>
    <w:rsid w:val="00501575"/>
    <w:rsid w:val="00510442"/>
    <w:rsid w:val="00532349"/>
    <w:rsid w:val="00555FD5"/>
    <w:rsid w:val="0058312F"/>
    <w:rsid w:val="005B0AEB"/>
    <w:rsid w:val="005C131B"/>
    <w:rsid w:val="005E3B15"/>
    <w:rsid w:val="005F7243"/>
    <w:rsid w:val="00614711"/>
    <w:rsid w:val="006811E5"/>
    <w:rsid w:val="006854D8"/>
    <w:rsid w:val="006A081B"/>
    <w:rsid w:val="006B0500"/>
    <w:rsid w:val="006C2E61"/>
    <w:rsid w:val="006D46D5"/>
    <w:rsid w:val="006F28F6"/>
    <w:rsid w:val="0071016E"/>
    <w:rsid w:val="007324DA"/>
    <w:rsid w:val="00733540"/>
    <w:rsid w:val="007337EA"/>
    <w:rsid w:val="007754D6"/>
    <w:rsid w:val="00790D53"/>
    <w:rsid w:val="007D173B"/>
    <w:rsid w:val="007E6350"/>
    <w:rsid w:val="00815A19"/>
    <w:rsid w:val="00832751"/>
    <w:rsid w:val="00846FC7"/>
    <w:rsid w:val="00855F16"/>
    <w:rsid w:val="00873349"/>
    <w:rsid w:val="00882D4C"/>
    <w:rsid w:val="008B12A6"/>
    <w:rsid w:val="008D656A"/>
    <w:rsid w:val="00923143"/>
    <w:rsid w:val="009268D8"/>
    <w:rsid w:val="00931E24"/>
    <w:rsid w:val="00955FE9"/>
    <w:rsid w:val="009736AF"/>
    <w:rsid w:val="009736E5"/>
    <w:rsid w:val="009911D3"/>
    <w:rsid w:val="009C0543"/>
    <w:rsid w:val="009D7A76"/>
    <w:rsid w:val="009F29ED"/>
    <w:rsid w:val="00A57888"/>
    <w:rsid w:val="00A96B7A"/>
    <w:rsid w:val="00A97AD2"/>
    <w:rsid w:val="00AD0BB6"/>
    <w:rsid w:val="00AD7A13"/>
    <w:rsid w:val="00AE6CA6"/>
    <w:rsid w:val="00AF75D0"/>
    <w:rsid w:val="00B94EA8"/>
    <w:rsid w:val="00BC1A27"/>
    <w:rsid w:val="00BD48E8"/>
    <w:rsid w:val="00BE64D9"/>
    <w:rsid w:val="00C02EAE"/>
    <w:rsid w:val="00C15417"/>
    <w:rsid w:val="00C55DF5"/>
    <w:rsid w:val="00CA27FD"/>
    <w:rsid w:val="00CA2BFD"/>
    <w:rsid w:val="00D25337"/>
    <w:rsid w:val="00D45327"/>
    <w:rsid w:val="00D6313F"/>
    <w:rsid w:val="00D739B7"/>
    <w:rsid w:val="00DA41F6"/>
    <w:rsid w:val="00DF0B0C"/>
    <w:rsid w:val="00DF2107"/>
    <w:rsid w:val="00DF6F56"/>
    <w:rsid w:val="00E0029A"/>
    <w:rsid w:val="00E01D68"/>
    <w:rsid w:val="00E34D36"/>
    <w:rsid w:val="00E45139"/>
    <w:rsid w:val="00E46080"/>
    <w:rsid w:val="00E54854"/>
    <w:rsid w:val="00E67FBA"/>
    <w:rsid w:val="00E911AE"/>
    <w:rsid w:val="00EB32EB"/>
    <w:rsid w:val="00EC1F21"/>
    <w:rsid w:val="00ED75B5"/>
    <w:rsid w:val="00F012AA"/>
    <w:rsid w:val="00F31059"/>
    <w:rsid w:val="00F56C53"/>
    <w:rsid w:val="00FA3BD9"/>
    <w:rsid w:val="00FA5B8E"/>
    <w:rsid w:val="00FD049D"/>
    <w:rsid w:val="00FE19DF"/>
    <w:rsid w:val="00FF3A92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C131B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31B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E46080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131B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AE6CA6"/>
    <w:pPr>
      <w:numPr>
        <w:numId w:val="3"/>
      </w:numPr>
    </w:pPr>
  </w:style>
  <w:style w:type="numbering" w:customStyle="1" w:styleId="CurrentList2">
    <w:name w:val="Current List2"/>
    <w:uiPriority w:val="99"/>
    <w:rsid w:val="00EB32EB"/>
    <w:pPr>
      <w:numPr>
        <w:numId w:val="5"/>
      </w:numPr>
    </w:pPr>
  </w:style>
  <w:style w:type="numbering" w:customStyle="1" w:styleId="CurrentList3">
    <w:name w:val="Current List3"/>
    <w:uiPriority w:val="99"/>
    <w:rsid w:val="009C0543"/>
    <w:pPr>
      <w:numPr>
        <w:numId w:val="7"/>
      </w:numPr>
    </w:pPr>
  </w:style>
  <w:style w:type="numbering" w:customStyle="1" w:styleId="CurrentList4">
    <w:name w:val="Current List4"/>
    <w:uiPriority w:val="99"/>
    <w:rsid w:val="006854D8"/>
    <w:pPr>
      <w:numPr>
        <w:numId w:val="9"/>
      </w:numPr>
    </w:pPr>
  </w:style>
  <w:style w:type="paragraph" w:customStyle="1" w:styleId="xmsonormal">
    <w:name w:val="x_msonormal"/>
    <w:basedOn w:val="Normal"/>
    <w:rsid w:val="00FF41E1"/>
    <w:pPr>
      <w:spacing w:before="0" w:after="0"/>
    </w:pPr>
    <w:rPr>
      <w:rFonts w:ascii="Aptos" w:hAnsi="Aptos" w:cs="Aptos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10" ma:contentTypeDescription="Create a new document." ma:contentTypeScope="" ma:versionID="287bf9ea94e9cef68afd04cb8b86d5d3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ca83032b9bb47568a91a449c0818adf2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D1E2C-7440-4DA7-B806-6D4F3A2ECFA7}">
  <ds:schemaRefs>
    <ds:schemaRef ds:uri="c73ee95b-4d23-4f35-888f-a3fe6c89e36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dd9c3a1-3192-4896-90d9-63fce7dad2d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659A30-142D-4BE0-96F3-E5DD87BC2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FF552-11A0-433F-894E-DC310740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3</cp:revision>
  <dcterms:created xsi:type="dcterms:W3CDTF">2024-04-18T18:05:00Z</dcterms:created>
  <dcterms:modified xsi:type="dcterms:W3CDTF">2024-05-13T19:53:00Z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