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D653" w14:textId="1547A659" w:rsidR="00156710" w:rsidRDefault="006608E5" w:rsidP="00156710">
      <w:pPr>
        <w:pStyle w:val="NormalWeb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87B20" wp14:editId="411783E1">
                <wp:simplePos x="0" y="0"/>
                <wp:positionH relativeFrom="leftMargin">
                  <wp:posOffset>-693148</wp:posOffset>
                </wp:positionH>
                <wp:positionV relativeFrom="paragraph">
                  <wp:posOffset>647972</wp:posOffset>
                </wp:positionV>
                <wp:extent cx="391795" cy="489585"/>
                <wp:effectExtent l="0" t="0" r="8255" b="5715"/>
                <wp:wrapNone/>
                <wp:docPr id="2052579355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4895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65B6D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-54.6pt;margin-top:51pt;width:30.85pt;height:38.5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" adj="10800" fillcolor="white [3212]" stroked="f" strokeweight="1pt">
                <w10:wrap anchorx="margin"/>
              </v:shape>
            </w:pict>
          </mc:Fallback>
        </mc:AlternateContent>
      </w:r>
      <w:r w:rsidR="007D5786">
        <w:rPr>
          <w:noProof/>
          <w14:ligatures w14:val="standardContextual"/>
        </w:rPr>
        <w:drawing>
          <wp:inline distT="0" distB="0" distL="0" distR="0" wp14:anchorId="5BAAF7B2" wp14:editId="7145F065">
            <wp:extent cx="1704975" cy="680689"/>
            <wp:effectExtent l="0" t="0" r="0" b="5715"/>
            <wp:docPr id="1317230243" name="Picture 1" descr="A blue and white flag with a yellow and red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230243" name="Picture 1" descr="A blue and white flag with a yellow and red symb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032" cy="690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C39E3" w14:textId="391DCACD" w:rsidR="00C339F2" w:rsidRPr="00156710" w:rsidRDefault="007D5786" w:rsidP="00952125">
      <w:pPr>
        <w:pStyle w:val="Heading1"/>
        <w:spacing w:before="600"/>
        <w:rPr>
          <w:rFonts w:cstheme="majorHAnsi"/>
          <w:i/>
          <w:iCs/>
          <w:color w:val="0070C0"/>
          <w:szCs w:val="40"/>
          <w:lang w:val="fr-CA"/>
        </w:rPr>
      </w:pPr>
      <w:r w:rsidRPr="00156710">
        <w:rPr>
          <w:rFonts w:cstheme="majorHAnsi"/>
          <w:noProof/>
          <w:sz w:val="52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F81B1" wp14:editId="18D7DC0A">
                <wp:simplePos x="0" y="0"/>
                <wp:positionH relativeFrom="leftMargin">
                  <wp:posOffset>409575</wp:posOffset>
                </wp:positionH>
                <wp:positionV relativeFrom="paragraph">
                  <wp:posOffset>1054736</wp:posOffset>
                </wp:positionV>
                <wp:extent cx="315595" cy="171450"/>
                <wp:effectExtent l="0" t="0" r="27305" b="19050"/>
                <wp:wrapNone/>
                <wp:docPr id="105385633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281CCC" id="Rectangle 5" o:spid="_x0000_s1026" style="position:absolute;margin-left:32.25pt;margin-top:83.05pt;width:24.8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" fillcolor="white [3212]" strokecolor="white [3212]" strokeweight="1pt">
                <w10:wrap anchorx="margin"/>
              </v:rect>
            </w:pict>
          </mc:Fallback>
        </mc:AlternateContent>
      </w:r>
      <w:r w:rsidR="00156710" w:rsidRPr="00156710">
        <w:rPr>
          <w:rFonts w:cstheme="majorHAnsi"/>
          <w:noProof/>
          <w:sz w:val="52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69082" wp14:editId="2136FDC4">
                <wp:simplePos x="0" y="0"/>
                <wp:positionH relativeFrom="margin">
                  <wp:posOffset>-209550</wp:posOffset>
                </wp:positionH>
                <wp:positionV relativeFrom="paragraph">
                  <wp:posOffset>1058875</wp:posOffset>
                </wp:positionV>
                <wp:extent cx="6149975" cy="129540"/>
                <wp:effectExtent l="0" t="0" r="3175" b="3810"/>
                <wp:wrapNone/>
                <wp:docPr id="1749965477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129540"/>
                        </a:xfrm>
                        <a:prstGeom prst="parallelogram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13000">
                              <a:srgbClr val="00B0F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F7355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6" type="#_x0000_t7" style="position:absolute;margin-left:-16.5pt;margin-top:83.4pt;width:484.2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" adj="114" fillcolor="#0070c0" stroked="f" strokeweight="1pt">
                <v:fill color2="white [3212]" rotate="t" angle="90" colors="0 #0070c0;8520f #00b0f0;1 white" focus="100%" type="gradient"/>
                <w10:wrap anchorx="margin"/>
              </v:shape>
            </w:pict>
          </mc:Fallback>
        </mc:AlternateContent>
      </w:r>
      <w:r w:rsidR="00156710" w:rsidRPr="00156710">
        <w:rPr>
          <w:rFonts w:cstheme="majorHAnsi"/>
          <w:sz w:val="52"/>
          <w:szCs w:val="44"/>
          <w:lang w:val="fr-CA"/>
        </w:rPr>
        <w:t>Outil d’évaluation de</w:t>
      </w:r>
      <w:r w:rsidR="00156710">
        <w:rPr>
          <w:rFonts w:cstheme="majorHAnsi"/>
          <w:sz w:val="52"/>
          <w:szCs w:val="44"/>
          <w:lang w:val="fr-CA"/>
        </w:rPr>
        <w:t xml:space="preserve"> </w:t>
      </w:r>
      <w:r w:rsidR="00A00F21">
        <w:rPr>
          <w:rFonts w:cstheme="majorHAnsi"/>
          <w:sz w:val="52"/>
          <w:szCs w:val="44"/>
          <w:lang w:val="fr-CA"/>
        </w:rPr>
        <w:t xml:space="preserve">la conformité </w:t>
      </w:r>
      <w:r w:rsidR="001464A5">
        <w:rPr>
          <w:rFonts w:cstheme="majorHAnsi"/>
          <w:sz w:val="52"/>
          <w:szCs w:val="44"/>
          <w:lang w:val="fr-CA"/>
        </w:rPr>
        <w:t>avec</w:t>
      </w:r>
      <w:r w:rsidR="00A00F21">
        <w:rPr>
          <w:rFonts w:cstheme="majorHAnsi"/>
          <w:sz w:val="52"/>
          <w:szCs w:val="44"/>
          <w:lang w:val="fr-CA"/>
        </w:rPr>
        <w:t xml:space="preserve"> </w:t>
      </w:r>
      <w:r w:rsidR="00156710" w:rsidRPr="00156710">
        <w:rPr>
          <w:rFonts w:cstheme="majorHAnsi"/>
          <w:sz w:val="52"/>
          <w:szCs w:val="44"/>
          <w:lang w:val="fr-CA"/>
        </w:rPr>
        <w:t>la</w:t>
      </w:r>
      <w:r w:rsidR="00156710" w:rsidRPr="00156710">
        <w:rPr>
          <w:rFonts w:cstheme="majorHAnsi"/>
          <w:i/>
          <w:iCs/>
          <w:sz w:val="52"/>
          <w:szCs w:val="44"/>
          <w:lang w:val="fr-CA"/>
        </w:rPr>
        <w:t xml:space="preserve"> Politi</w:t>
      </w:r>
      <w:r w:rsidR="00156710">
        <w:rPr>
          <w:rFonts w:cstheme="majorHAnsi"/>
          <w:i/>
          <w:iCs/>
          <w:sz w:val="52"/>
          <w:szCs w:val="44"/>
          <w:lang w:val="fr-CA"/>
        </w:rPr>
        <w:t>que sur l’éducation inclusive</w:t>
      </w:r>
    </w:p>
    <w:p w14:paraId="6A3E6AB8" w14:textId="6947F213" w:rsidR="00952125" w:rsidRPr="00156710" w:rsidRDefault="00952125" w:rsidP="00343B43">
      <w:pPr>
        <w:rPr>
          <w:lang w:val="fr-CA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696"/>
        <w:gridCol w:w="7513"/>
      </w:tblGrid>
      <w:tr w:rsidR="00C339F2" w:rsidRPr="00795BEB" w14:paraId="03F077A2" w14:textId="77777777" w:rsidTr="00D36C05">
        <w:trPr>
          <w:trHeight w:val="1172"/>
        </w:trPr>
        <w:tc>
          <w:tcPr>
            <w:tcW w:w="1696" w:type="dxa"/>
          </w:tcPr>
          <w:p w14:paraId="4235AA7A" w14:textId="304CFCAA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85C3F4" wp14:editId="6ABB28FA">
                  <wp:extent cx="714375" cy="714375"/>
                  <wp:effectExtent l="0" t="0" r="0" b="0"/>
                  <wp:docPr id="1115002528" name="Graphic 1115002528" descr="Arrow circ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Arrow circle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1A32979D" w14:textId="1C236ED3" w:rsidR="00156710" w:rsidRPr="00156710" w:rsidRDefault="00A00F21" w:rsidP="00AF18D7">
            <w:pPr>
              <w:spacing w:before="0" w:after="0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 xml:space="preserve">Cet </w:t>
            </w:r>
            <w:r w:rsidR="00156710" w:rsidRPr="00156710">
              <w:rPr>
                <w:rFonts w:cstheme="minorHAnsi"/>
                <w:szCs w:val="24"/>
                <w:lang w:val="fr-CA"/>
              </w:rPr>
              <w:t xml:space="preserve">outil d’évaluation est conçu pour </w:t>
            </w:r>
            <w:r>
              <w:rPr>
                <w:rFonts w:cstheme="minorHAnsi"/>
                <w:szCs w:val="24"/>
                <w:lang w:val="fr-CA"/>
              </w:rPr>
              <w:t xml:space="preserve">servir </w:t>
            </w:r>
            <w:r w:rsidR="00156710" w:rsidRPr="00156710">
              <w:rPr>
                <w:rFonts w:cstheme="minorHAnsi"/>
                <w:szCs w:val="24"/>
                <w:lang w:val="fr-CA"/>
              </w:rPr>
              <w:t xml:space="preserve">tout au long du </w:t>
            </w:r>
            <w:r w:rsidR="00156710">
              <w:rPr>
                <w:rFonts w:cstheme="minorHAnsi"/>
                <w:szCs w:val="24"/>
                <w:lang w:val="fr-CA"/>
              </w:rPr>
              <w:t xml:space="preserve">processus d’élaboration ou de </w:t>
            </w:r>
            <w:r w:rsidR="0033176E">
              <w:rPr>
                <w:rFonts w:cstheme="minorHAnsi"/>
                <w:szCs w:val="24"/>
                <w:lang w:val="fr-CA"/>
              </w:rPr>
              <w:t>mise à jour</w:t>
            </w:r>
            <w:r w:rsidR="00156710">
              <w:rPr>
                <w:rFonts w:cstheme="minorHAnsi"/>
                <w:szCs w:val="24"/>
                <w:lang w:val="fr-CA"/>
              </w:rPr>
              <w:t xml:space="preserve"> </w:t>
            </w:r>
            <w:r>
              <w:rPr>
                <w:rFonts w:cstheme="minorHAnsi"/>
                <w:szCs w:val="24"/>
                <w:lang w:val="fr-CA"/>
              </w:rPr>
              <w:t xml:space="preserve">des politiques </w:t>
            </w:r>
            <w:r w:rsidR="00156710">
              <w:rPr>
                <w:rFonts w:cstheme="minorHAnsi"/>
                <w:szCs w:val="24"/>
                <w:lang w:val="fr-CA"/>
              </w:rPr>
              <w:t xml:space="preserve">et pour </w:t>
            </w:r>
            <w:r>
              <w:rPr>
                <w:rFonts w:cstheme="minorHAnsi"/>
                <w:szCs w:val="24"/>
                <w:lang w:val="fr-CA"/>
              </w:rPr>
              <w:t>faciliter la consultation des partenaires au gouv</w:t>
            </w:r>
            <w:r w:rsidRPr="00A00F21">
              <w:rPr>
                <w:rFonts w:cstheme="minorHAnsi"/>
                <w:szCs w:val="24"/>
                <w:lang w:val="fr-CA"/>
              </w:rPr>
              <w:t>ernement</w:t>
            </w:r>
            <w:r>
              <w:rPr>
                <w:rFonts w:cstheme="minorHAnsi"/>
                <w:szCs w:val="24"/>
                <w:lang w:val="fr-CA"/>
              </w:rPr>
              <w:t xml:space="preserve"> et des partenaires ext</w:t>
            </w:r>
            <w:r w:rsidRPr="00A00F21">
              <w:rPr>
                <w:rFonts w:cstheme="minorHAnsi"/>
                <w:szCs w:val="24"/>
                <w:lang w:val="fr-CA"/>
              </w:rPr>
              <w:t>érieurs</w:t>
            </w:r>
            <w:r>
              <w:rPr>
                <w:rFonts w:cstheme="minorHAnsi"/>
                <w:szCs w:val="24"/>
                <w:lang w:val="fr-CA"/>
              </w:rPr>
              <w:t xml:space="preserve"> au sys</w:t>
            </w:r>
            <w:r w:rsidRPr="00A00F21">
              <w:rPr>
                <w:rFonts w:cstheme="minorHAnsi"/>
                <w:szCs w:val="24"/>
                <w:lang w:val="fr-CA"/>
              </w:rPr>
              <w:t>tème éducatif</w:t>
            </w:r>
            <w:r>
              <w:rPr>
                <w:rFonts w:cstheme="minorHAnsi"/>
                <w:szCs w:val="24"/>
                <w:lang w:val="fr-CA"/>
              </w:rPr>
              <w:t>.</w:t>
            </w:r>
          </w:p>
          <w:p w14:paraId="1FD9DC98" w14:textId="131BED79" w:rsidR="00C339F2" w:rsidRPr="0033176E" w:rsidRDefault="00C339F2" w:rsidP="00AF18D7">
            <w:pPr>
              <w:spacing w:before="0" w:after="0"/>
              <w:rPr>
                <w:rFonts w:cstheme="minorHAnsi"/>
                <w:szCs w:val="24"/>
                <w:lang w:val="fr-CA"/>
              </w:rPr>
            </w:pPr>
          </w:p>
        </w:tc>
      </w:tr>
      <w:tr w:rsidR="00C339F2" w:rsidRPr="00795BEB" w14:paraId="202F1AE7" w14:textId="77777777" w:rsidTr="00D36C05">
        <w:trPr>
          <w:trHeight w:val="1078"/>
        </w:trPr>
        <w:tc>
          <w:tcPr>
            <w:tcW w:w="1696" w:type="dxa"/>
          </w:tcPr>
          <w:p w14:paraId="3B2A2F1C" w14:textId="46F89AD3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585C41" wp14:editId="3AD80E05">
                  <wp:extent cx="647700" cy="647700"/>
                  <wp:effectExtent l="0" t="0" r="0" b="0"/>
                  <wp:docPr id="1759492864" name="Graphic 1759492864" descr="Pap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Paper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5C5E13EC" w14:textId="26DBF8D2" w:rsidR="00C339F2" w:rsidRPr="00DC5076" w:rsidRDefault="009A0D17" w:rsidP="00156710">
            <w:pPr>
              <w:spacing w:before="0" w:after="0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Le docu</w:t>
            </w:r>
            <w:r w:rsidRPr="009A0D17">
              <w:rPr>
                <w:rFonts w:cstheme="minorHAnsi"/>
                <w:szCs w:val="24"/>
                <w:lang w:val="fr-CA"/>
              </w:rPr>
              <w:t>ment</w:t>
            </w:r>
            <w:r>
              <w:rPr>
                <w:rFonts w:cstheme="minorHAnsi"/>
                <w:szCs w:val="24"/>
                <w:lang w:val="fr-CA"/>
              </w:rPr>
              <w:t xml:space="preserve"> qui sert de </w:t>
            </w:r>
            <w:r w:rsidR="00156710">
              <w:rPr>
                <w:rFonts w:cstheme="minorHAnsi"/>
                <w:szCs w:val="24"/>
                <w:lang w:val="fr-CA"/>
              </w:rPr>
              <w:t xml:space="preserve">point de repère </w:t>
            </w:r>
            <w:r>
              <w:rPr>
                <w:rFonts w:cstheme="minorHAnsi"/>
                <w:szCs w:val="24"/>
                <w:lang w:val="fr-CA"/>
              </w:rPr>
              <w:t xml:space="preserve">et auquel on fait référence </w:t>
            </w:r>
            <w:r w:rsidR="0080474D">
              <w:rPr>
                <w:rFonts w:cstheme="minorHAnsi"/>
                <w:szCs w:val="24"/>
                <w:lang w:val="fr-CA"/>
              </w:rPr>
              <w:t xml:space="preserve">tout au long </w:t>
            </w:r>
            <w:r w:rsidR="00156710">
              <w:rPr>
                <w:rFonts w:cstheme="minorHAnsi"/>
                <w:szCs w:val="24"/>
                <w:lang w:val="fr-CA"/>
              </w:rPr>
              <w:t>du processus</w:t>
            </w:r>
            <w:r>
              <w:rPr>
                <w:rFonts w:cstheme="minorHAnsi"/>
                <w:szCs w:val="24"/>
                <w:lang w:val="fr-CA"/>
              </w:rPr>
              <w:t xml:space="preserve"> est </w:t>
            </w:r>
            <w:r>
              <w:rPr>
                <w:rFonts w:cstheme="minorHAnsi"/>
                <w:szCs w:val="24"/>
                <w:lang w:val="fr-CA"/>
              </w:rPr>
              <w:t xml:space="preserve">la </w:t>
            </w:r>
            <w:hyperlink r:id="rId15" w:history="1">
              <w:r>
                <w:rPr>
                  <w:rStyle w:val="Hyperlink"/>
                  <w:rFonts w:cstheme="minorHAnsi"/>
                  <w:i/>
                  <w:iCs/>
                  <w:szCs w:val="24"/>
                  <w:lang w:val="fr-CA"/>
                </w:rPr>
                <w:t>Politique sur l’éducation inclusive</w:t>
              </w:r>
            </w:hyperlink>
            <w:r>
              <w:rPr>
                <w:rFonts w:cstheme="minorHAnsi"/>
                <w:szCs w:val="24"/>
                <w:lang w:val="fr-CA"/>
              </w:rPr>
              <w:t>.</w:t>
            </w:r>
          </w:p>
        </w:tc>
      </w:tr>
      <w:tr w:rsidR="00C339F2" w:rsidRPr="00795BEB" w14:paraId="3C895289" w14:textId="77777777" w:rsidTr="00D36C05">
        <w:tc>
          <w:tcPr>
            <w:tcW w:w="1696" w:type="dxa"/>
          </w:tcPr>
          <w:p w14:paraId="4A27E569" w14:textId="36B58A60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8A5F63" wp14:editId="707A42FC">
                  <wp:extent cx="723900" cy="723900"/>
                  <wp:effectExtent l="0" t="0" r="0" b="0"/>
                  <wp:docPr id="188370466" name="Graphic 188370466" descr="Checkbox Check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Checkbox Checked outlin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7798D0A5" w14:textId="099C5C1E" w:rsidR="00C339F2" w:rsidRPr="00156710" w:rsidRDefault="00DB6428" w:rsidP="00156710">
            <w:pPr>
              <w:spacing w:before="0" w:after="0"/>
              <w:rPr>
                <w:rFonts w:cstheme="minorHAnsi"/>
                <w:szCs w:val="24"/>
                <w:lang w:val="fr-CA"/>
              </w:rPr>
            </w:pPr>
            <w:r>
              <w:rPr>
                <w:rFonts w:cstheme="minorHAnsi"/>
                <w:szCs w:val="24"/>
                <w:lang w:val="fr-CA"/>
              </w:rPr>
              <w:t>Le t</w:t>
            </w:r>
            <w:r w:rsidRPr="00DB6428">
              <w:rPr>
                <w:rFonts w:cstheme="minorHAnsi"/>
                <w:szCs w:val="24"/>
                <w:lang w:val="fr-CA"/>
              </w:rPr>
              <w:t>ravail</w:t>
            </w:r>
            <w:r>
              <w:rPr>
                <w:rFonts w:cstheme="minorHAnsi"/>
                <w:szCs w:val="24"/>
                <w:lang w:val="fr-CA"/>
              </w:rPr>
              <w:t xml:space="preserve"> d’éval</w:t>
            </w:r>
            <w:r w:rsidRPr="00DB6428">
              <w:rPr>
                <w:rFonts w:cstheme="minorHAnsi"/>
                <w:szCs w:val="24"/>
                <w:lang w:val="fr-CA"/>
              </w:rPr>
              <w:t>uation</w:t>
            </w:r>
            <w:r>
              <w:rPr>
                <w:rFonts w:cstheme="minorHAnsi"/>
                <w:szCs w:val="24"/>
                <w:lang w:val="fr-CA"/>
              </w:rPr>
              <w:t xml:space="preserve"> à l’aide de cet outil </w:t>
            </w:r>
            <w:r w:rsidR="00156710" w:rsidRPr="00156710">
              <w:rPr>
                <w:rFonts w:cstheme="minorHAnsi"/>
                <w:szCs w:val="24"/>
                <w:lang w:val="fr-CA"/>
              </w:rPr>
              <w:t xml:space="preserve">est </w:t>
            </w:r>
            <w:r>
              <w:rPr>
                <w:rFonts w:cstheme="minorHAnsi"/>
                <w:szCs w:val="24"/>
                <w:lang w:val="fr-CA"/>
              </w:rPr>
              <w:t xml:space="preserve">considéré comme achevé </w:t>
            </w:r>
            <w:r w:rsidR="00156710" w:rsidRPr="00156710">
              <w:rPr>
                <w:rFonts w:cstheme="minorHAnsi"/>
                <w:szCs w:val="24"/>
                <w:lang w:val="fr-CA"/>
              </w:rPr>
              <w:t xml:space="preserve">lorsque </w:t>
            </w:r>
            <w:r w:rsidR="00156710">
              <w:rPr>
                <w:rFonts w:cstheme="minorHAnsi"/>
                <w:szCs w:val="24"/>
                <w:lang w:val="fr-CA"/>
              </w:rPr>
              <w:t xml:space="preserve">la réponse à </w:t>
            </w:r>
            <w:r>
              <w:rPr>
                <w:rFonts w:cstheme="minorHAnsi"/>
                <w:szCs w:val="24"/>
                <w:lang w:val="fr-CA"/>
              </w:rPr>
              <w:t xml:space="preserve">toutes les </w:t>
            </w:r>
            <w:r w:rsidR="00156710">
              <w:rPr>
                <w:rFonts w:cstheme="minorHAnsi"/>
                <w:szCs w:val="24"/>
                <w:lang w:val="fr-CA"/>
              </w:rPr>
              <w:t>questions numérotées est « oui ».</w:t>
            </w:r>
          </w:p>
        </w:tc>
      </w:tr>
      <w:tr w:rsidR="00C339F2" w:rsidRPr="0033176E" w14:paraId="7EF11712" w14:textId="77777777" w:rsidTr="00D36C05">
        <w:tc>
          <w:tcPr>
            <w:tcW w:w="1696" w:type="dxa"/>
          </w:tcPr>
          <w:p w14:paraId="7B3030B3" w14:textId="28F0299E" w:rsidR="00C339F2" w:rsidRDefault="00C339F2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795550" wp14:editId="69CA9967">
                  <wp:extent cx="723900" cy="723900"/>
                  <wp:effectExtent l="0" t="0" r="0" b="0"/>
                  <wp:docPr id="837447445" name="Graphic 837447445" descr="C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Chat outlin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02C9488E" w14:textId="4F3E1E62" w:rsidR="00C339F2" w:rsidRPr="0033176E" w:rsidRDefault="00156710" w:rsidP="00E02960">
            <w:pPr>
              <w:spacing w:before="0" w:after="0"/>
              <w:rPr>
                <w:rFonts w:cstheme="minorHAnsi"/>
                <w:szCs w:val="24"/>
                <w:lang w:val="fr-CA"/>
              </w:rPr>
            </w:pPr>
            <w:r w:rsidRPr="00E02960">
              <w:rPr>
                <w:rFonts w:cstheme="minorHAnsi"/>
                <w:szCs w:val="24"/>
                <w:lang w:val="fr-CA"/>
              </w:rPr>
              <w:t xml:space="preserve">Les questions de réflexion </w:t>
            </w:r>
            <w:r w:rsidR="0033176E">
              <w:rPr>
                <w:rFonts w:cstheme="minorHAnsi"/>
                <w:szCs w:val="24"/>
                <w:lang w:val="fr-CA"/>
              </w:rPr>
              <w:t>représentent</w:t>
            </w:r>
            <w:r w:rsidRPr="00E02960">
              <w:rPr>
                <w:rFonts w:cstheme="minorHAnsi"/>
                <w:szCs w:val="24"/>
                <w:lang w:val="fr-CA"/>
              </w:rPr>
              <w:t xml:space="preserve"> des </w:t>
            </w:r>
            <w:r w:rsidR="00E02960" w:rsidRPr="00E02960">
              <w:rPr>
                <w:rFonts w:cstheme="minorHAnsi"/>
                <w:szCs w:val="24"/>
                <w:lang w:val="fr-CA"/>
              </w:rPr>
              <w:t>points de d</w:t>
            </w:r>
            <w:r w:rsidR="00E02960">
              <w:rPr>
                <w:rFonts w:cstheme="minorHAnsi"/>
                <w:szCs w:val="24"/>
                <w:lang w:val="fr-CA"/>
              </w:rPr>
              <w:t>é</w:t>
            </w:r>
            <w:r w:rsidR="00E02960" w:rsidRPr="00E02960">
              <w:rPr>
                <w:rFonts w:cstheme="minorHAnsi"/>
                <w:szCs w:val="24"/>
                <w:lang w:val="fr-CA"/>
              </w:rPr>
              <w:t xml:space="preserve">part pour </w:t>
            </w:r>
            <w:r w:rsidR="00657C3C">
              <w:rPr>
                <w:rFonts w:cstheme="minorHAnsi"/>
                <w:szCs w:val="24"/>
                <w:lang w:val="fr-CA"/>
              </w:rPr>
              <w:t xml:space="preserve">la réflexion et les </w:t>
            </w:r>
            <w:r w:rsidR="00E02960">
              <w:rPr>
                <w:rFonts w:cstheme="minorHAnsi"/>
                <w:szCs w:val="24"/>
                <w:lang w:val="fr-CA"/>
              </w:rPr>
              <w:t>conversation</w:t>
            </w:r>
            <w:r w:rsidR="00657C3C">
              <w:rPr>
                <w:rFonts w:cstheme="minorHAnsi"/>
                <w:szCs w:val="24"/>
                <w:lang w:val="fr-CA"/>
              </w:rPr>
              <w:t>s</w:t>
            </w:r>
            <w:r w:rsidR="00E02960">
              <w:rPr>
                <w:rFonts w:cstheme="minorHAnsi"/>
                <w:szCs w:val="24"/>
                <w:lang w:val="fr-CA"/>
              </w:rPr>
              <w:t>. I</w:t>
            </w:r>
            <w:r w:rsidR="00B030D6">
              <w:rPr>
                <w:rFonts w:cstheme="minorHAnsi"/>
                <w:szCs w:val="24"/>
                <w:lang w:val="fr-CA"/>
              </w:rPr>
              <w:t>l</w:t>
            </w:r>
            <w:r w:rsidR="00E02960">
              <w:rPr>
                <w:rFonts w:cstheme="minorHAnsi"/>
                <w:szCs w:val="24"/>
                <w:lang w:val="fr-CA"/>
              </w:rPr>
              <w:t xml:space="preserve"> ne s’agit pas d’une liste exhaustive.</w:t>
            </w:r>
          </w:p>
        </w:tc>
      </w:tr>
      <w:tr w:rsidR="00B600CF" w:rsidRPr="00795BEB" w14:paraId="4E3AA2A4" w14:textId="77777777" w:rsidTr="00D36C05">
        <w:tc>
          <w:tcPr>
            <w:tcW w:w="1696" w:type="dxa"/>
          </w:tcPr>
          <w:p w14:paraId="020F032F" w14:textId="16BB6FAF" w:rsidR="00B600CF" w:rsidRDefault="00B600CF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B858ED" wp14:editId="4E385975">
                  <wp:extent cx="657225" cy="657225"/>
                  <wp:effectExtent l="0" t="0" r="9525" b="0"/>
                  <wp:docPr id="1661796774" name="Graphic 1661796774" descr="Remote w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Remote work outline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14F9CD03" w14:textId="71920435" w:rsidR="00B600CF" w:rsidRPr="00CB78D4" w:rsidRDefault="00E02960" w:rsidP="00E02960">
            <w:pPr>
              <w:spacing w:before="0" w:after="0"/>
              <w:rPr>
                <w:rFonts w:cstheme="minorHAnsi"/>
                <w:szCs w:val="24"/>
                <w:lang w:val="fr-CA"/>
              </w:rPr>
            </w:pPr>
            <w:r w:rsidRPr="00E02960">
              <w:rPr>
                <w:rFonts w:cstheme="minorHAnsi"/>
                <w:szCs w:val="24"/>
                <w:lang w:val="fr-CA"/>
              </w:rPr>
              <w:t xml:space="preserve">Si vous </w:t>
            </w:r>
            <w:r w:rsidR="00BC327E">
              <w:rPr>
                <w:rFonts w:cstheme="minorHAnsi"/>
                <w:szCs w:val="24"/>
                <w:lang w:val="fr-CA"/>
              </w:rPr>
              <w:t xml:space="preserve">avez répondu </w:t>
            </w:r>
            <w:r>
              <w:rPr>
                <w:rFonts w:cstheme="minorHAnsi"/>
                <w:szCs w:val="24"/>
                <w:lang w:val="fr-CA"/>
              </w:rPr>
              <w:t>« </w:t>
            </w:r>
            <w:r w:rsidRPr="00E02960">
              <w:rPr>
                <w:rFonts w:cstheme="minorHAnsi"/>
                <w:szCs w:val="24"/>
                <w:lang w:val="fr-CA"/>
              </w:rPr>
              <w:t>non</w:t>
            </w:r>
            <w:r>
              <w:rPr>
                <w:rFonts w:cstheme="minorHAnsi"/>
                <w:szCs w:val="24"/>
                <w:lang w:val="fr-CA"/>
              </w:rPr>
              <w:t xml:space="preserve"> » à toutes les questions, ne vous inquiétez pas! </w:t>
            </w:r>
            <w:r w:rsidR="00BC327E">
              <w:rPr>
                <w:rFonts w:cstheme="minorHAnsi"/>
                <w:szCs w:val="24"/>
                <w:lang w:val="fr-CA"/>
              </w:rPr>
              <w:t>Vous ferez un t</w:t>
            </w:r>
            <w:r w:rsidR="00BC327E" w:rsidRPr="00BC327E">
              <w:rPr>
                <w:rFonts w:cstheme="minorHAnsi"/>
                <w:szCs w:val="24"/>
                <w:lang w:val="fr-CA"/>
              </w:rPr>
              <w:t>ravail</w:t>
            </w:r>
            <w:r w:rsidR="00BC327E">
              <w:rPr>
                <w:rFonts w:cstheme="minorHAnsi"/>
                <w:szCs w:val="24"/>
                <w:lang w:val="fr-CA"/>
              </w:rPr>
              <w:t xml:space="preserve"> de consultation, de collabo</w:t>
            </w:r>
            <w:r w:rsidR="00BC327E" w:rsidRPr="00BC327E">
              <w:rPr>
                <w:rFonts w:cstheme="minorHAnsi"/>
                <w:szCs w:val="24"/>
                <w:lang w:val="fr-CA"/>
              </w:rPr>
              <w:t>ration</w:t>
            </w:r>
            <w:r w:rsidR="00BC327E">
              <w:rPr>
                <w:rFonts w:cstheme="minorHAnsi"/>
                <w:szCs w:val="24"/>
                <w:lang w:val="fr-CA"/>
              </w:rPr>
              <w:t xml:space="preserve"> et de rech</w:t>
            </w:r>
            <w:r w:rsidR="00BC327E" w:rsidRPr="00BC327E">
              <w:rPr>
                <w:rFonts w:cstheme="minorHAnsi"/>
                <w:szCs w:val="24"/>
                <w:lang w:val="fr-CA"/>
              </w:rPr>
              <w:t>erche</w:t>
            </w:r>
            <w:r w:rsidR="00BC327E">
              <w:rPr>
                <w:rFonts w:cstheme="minorHAnsi"/>
                <w:szCs w:val="24"/>
                <w:lang w:val="fr-CA"/>
              </w:rPr>
              <w:t xml:space="preserve">, tout au long du processus, </w:t>
            </w:r>
            <w:r>
              <w:rPr>
                <w:rFonts w:cstheme="minorHAnsi"/>
                <w:szCs w:val="24"/>
                <w:lang w:val="fr-CA"/>
              </w:rPr>
              <w:t xml:space="preserve">pour </w:t>
            </w:r>
            <w:r w:rsidR="00BC327E">
              <w:rPr>
                <w:rFonts w:cstheme="minorHAnsi"/>
                <w:szCs w:val="24"/>
                <w:lang w:val="fr-CA"/>
              </w:rPr>
              <w:t xml:space="preserve">arriver à </w:t>
            </w:r>
            <w:r>
              <w:rPr>
                <w:rFonts w:cstheme="minorHAnsi"/>
                <w:szCs w:val="24"/>
                <w:lang w:val="fr-CA"/>
              </w:rPr>
              <w:t>répondre « oui » à cha</w:t>
            </w:r>
            <w:r w:rsidR="00BC327E">
              <w:rPr>
                <w:rFonts w:cstheme="minorHAnsi"/>
                <w:szCs w:val="24"/>
                <w:lang w:val="fr-CA"/>
              </w:rPr>
              <w:t xml:space="preserve">cune des </w:t>
            </w:r>
            <w:r>
              <w:rPr>
                <w:rFonts w:cstheme="minorHAnsi"/>
                <w:szCs w:val="24"/>
                <w:lang w:val="fr-CA"/>
              </w:rPr>
              <w:t>question</w:t>
            </w:r>
            <w:r w:rsidR="00BC327E">
              <w:rPr>
                <w:rFonts w:cstheme="minorHAnsi"/>
                <w:szCs w:val="24"/>
                <w:lang w:val="fr-CA"/>
              </w:rPr>
              <w:t>s</w:t>
            </w:r>
            <w:r>
              <w:rPr>
                <w:rFonts w:cstheme="minorHAnsi"/>
                <w:szCs w:val="24"/>
                <w:lang w:val="fr-CA"/>
              </w:rPr>
              <w:t xml:space="preserve">. </w:t>
            </w:r>
          </w:p>
        </w:tc>
      </w:tr>
      <w:tr w:rsidR="00B600CF" w:rsidRPr="00795BEB" w14:paraId="4028762E" w14:textId="77777777" w:rsidTr="00D36C05">
        <w:tc>
          <w:tcPr>
            <w:tcW w:w="1696" w:type="dxa"/>
          </w:tcPr>
          <w:p w14:paraId="3A7E410D" w14:textId="7CCA4F0E" w:rsidR="00B600CF" w:rsidRDefault="00B600CF" w:rsidP="00B600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47B415" wp14:editId="71D48E53">
                  <wp:extent cx="657225" cy="657225"/>
                  <wp:effectExtent l="0" t="0" r="0" b="9525"/>
                  <wp:docPr id="1223971736" name="Graphic 1223971736" descr="Lightbulb and ge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Lightbulb and gear outline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6D51078E" w14:textId="77777777" w:rsidR="00D36C05" w:rsidRDefault="00D36C05" w:rsidP="00AF18D7">
            <w:pPr>
              <w:spacing w:before="0" w:after="0"/>
              <w:rPr>
                <w:rFonts w:cstheme="minorHAnsi"/>
                <w:szCs w:val="24"/>
              </w:rPr>
            </w:pPr>
          </w:p>
          <w:p w14:paraId="5ACD4890" w14:textId="144A09D4" w:rsidR="00E02960" w:rsidRPr="00B030D6" w:rsidRDefault="00E02960" w:rsidP="00E02960">
            <w:pPr>
              <w:spacing w:before="0" w:after="0"/>
              <w:rPr>
                <w:rFonts w:cstheme="minorHAnsi"/>
                <w:szCs w:val="24"/>
                <w:lang w:val="fr-CA"/>
              </w:rPr>
            </w:pPr>
            <w:r w:rsidRPr="00E02960">
              <w:rPr>
                <w:rFonts w:cstheme="minorHAnsi"/>
                <w:szCs w:val="24"/>
                <w:lang w:val="fr-CA"/>
              </w:rPr>
              <w:t>Pour les questions auxquelles i</w:t>
            </w:r>
            <w:r>
              <w:rPr>
                <w:rFonts w:cstheme="minorHAnsi"/>
                <w:szCs w:val="24"/>
                <w:lang w:val="fr-CA"/>
              </w:rPr>
              <w:t xml:space="preserve">l serait possible </w:t>
            </w:r>
            <w:r w:rsidR="00B66397">
              <w:rPr>
                <w:rFonts w:cstheme="minorHAnsi"/>
                <w:szCs w:val="24"/>
                <w:lang w:val="fr-CA"/>
              </w:rPr>
              <w:t xml:space="preserve">que la réponse soit </w:t>
            </w:r>
            <w:r>
              <w:rPr>
                <w:rFonts w:cstheme="minorHAnsi"/>
                <w:szCs w:val="24"/>
                <w:lang w:val="fr-CA"/>
              </w:rPr>
              <w:t>« oui », mais</w:t>
            </w:r>
            <w:r w:rsidR="00B030D6">
              <w:rPr>
                <w:rFonts w:cstheme="minorHAnsi"/>
                <w:szCs w:val="24"/>
                <w:lang w:val="fr-CA"/>
              </w:rPr>
              <w:t xml:space="preserve"> sur lesquelles </w:t>
            </w:r>
            <w:r>
              <w:rPr>
                <w:rFonts w:cstheme="minorHAnsi"/>
                <w:szCs w:val="24"/>
                <w:lang w:val="fr-CA"/>
              </w:rPr>
              <w:t xml:space="preserve">il reste du travail à faire, veuillez répondre « non » et </w:t>
            </w:r>
            <w:r w:rsidR="00B66397">
              <w:rPr>
                <w:rFonts w:cstheme="minorHAnsi"/>
                <w:szCs w:val="24"/>
                <w:lang w:val="fr-CA"/>
              </w:rPr>
              <w:t xml:space="preserve">définir </w:t>
            </w:r>
            <w:r>
              <w:rPr>
                <w:rFonts w:cstheme="minorHAnsi"/>
                <w:szCs w:val="24"/>
                <w:lang w:val="fr-CA"/>
              </w:rPr>
              <w:t xml:space="preserve">un processus ou un plan précisant les étapes </w:t>
            </w:r>
            <w:r w:rsidR="00B66397">
              <w:rPr>
                <w:rFonts w:cstheme="minorHAnsi"/>
                <w:szCs w:val="24"/>
                <w:lang w:val="fr-CA"/>
              </w:rPr>
              <w:t xml:space="preserve">suivantes </w:t>
            </w:r>
            <w:r>
              <w:rPr>
                <w:rFonts w:cstheme="minorHAnsi"/>
                <w:szCs w:val="24"/>
                <w:lang w:val="fr-CA"/>
              </w:rPr>
              <w:t>ou les recommandations.</w:t>
            </w:r>
          </w:p>
          <w:p w14:paraId="4A672899" w14:textId="3BCA55DF" w:rsidR="00B600CF" w:rsidRPr="00B030D6" w:rsidRDefault="00B600CF" w:rsidP="00AF18D7">
            <w:pPr>
              <w:spacing w:before="0" w:after="0"/>
              <w:rPr>
                <w:rFonts w:cstheme="minorHAnsi"/>
                <w:szCs w:val="24"/>
                <w:lang w:val="fr-CA"/>
              </w:rPr>
            </w:pPr>
          </w:p>
          <w:p w14:paraId="32B3CDD4" w14:textId="77777777" w:rsidR="00D36C05" w:rsidRPr="00B030D6" w:rsidRDefault="00D36C05" w:rsidP="00AF18D7">
            <w:pPr>
              <w:spacing w:before="0" w:after="0"/>
              <w:rPr>
                <w:rFonts w:cstheme="minorHAnsi"/>
                <w:szCs w:val="24"/>
                <w:lang w:val="fr-CA"/>
              </w:rPr>
            </w:pPr>
          </w:p>
          <w:p w14:paraId="1892508A" w14:textId="76C3BB4A" w:rsidR="00D36C05" w:rsidRPr="00B030D6" w:rsidRDefault="00D36C05" w:rsidP="00AF18D7">
            <w:pPr>
              <w:spacing w:before="0" w:after="0"/>
              <w:rPr>
                <w:rFonts w:cstheme="minorHAnsi"/>
                <w:szCs w:val="24"/>
                <w:lang w:val="fr-CA"/>
              </w:rPr>
            </w:pPr>
          </w:p>
        </w:tc>
      </w:tr>
    </w:tbl>
    <w:p w14:paraId="67EE01BA" w14:textId="26562928" w:rsidR="00DC5076" w:rsidRPr="00156710" w:rsidRDefault="007D5786" w:rsidP="00DC5076">
      <w:pPr>
        <w:pStyle w:val="Heading1"/>
        <w:spacing w:before="600"/>
        <w:rPr>
          <w:rFonts w:cstheme="majorHAnsi"/>
          <w:i/>
          <w:iCs/>
          <w:color w:val="0070C0"/>
          <w:szCs w:val="40"/>
          <w:lang w:val="fr-CA"/>
        </w:rPr>
      </w:pPr>
      <w:r w:rsidRPr="00524040">
        <w:rPr>
          <w:rFonts w:cstheme="majorHAnsi"/>
          <w:i/>
          <w:iCs/>
          <w:noProof/>
          <w:sz w:val="52"/>
          <w:szCs w:val="44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02F45" wp14:editId="540405F6">
                <wp:simplePos x="0" y="0"/>
                <wp:positionH relativeFrom="margin">
                  <wp:posOffset>-209550</wp:posOffset>
                </wp:positionH>
                <wp:positionV relativeFrom="paragraph">
                  <wp:posOffset>859155</wp:posOffset>
                </wp:positionV>
                <wp:extent cx="6149975" cy="129540"/>
                <wp:effectExtent l="0" t="0" r="3175" b="3810"/>
                <wp:wrapNone/>
                <wp:docPr id="2062971292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975" cy="129540"/>
                        </a:xfrm>
                        <a:prstGeom prst="parallelogram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13000">
                              <a:srgbClr val="00B0F0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DFC0B9" id="Parallelogram 4" o:spid="_x0000_s1026" type="#_x0000_t7" style="position:absolute;margin-left:-16.5pt;margin-top:67.65pt;width:484.2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" adj="114" fillcolor="#0070c0" stroked="f" strokeweight="1pt">
                <v:fill color2="white [3212]" rotate="t" angle="90" colors="0 #0070c0;8520f #00b0f0;1 white" focus="100%" type="gradient"/>
                <w10:wrap anchorx="margin"/>
              </v:shape>
            </w:pict>
          </mc:Fallback>
        </mc:AlternateContent>
      </w:r>
      <w:r w:rsidRPr="00524040">
        <w:rPr>
          <w:rFonts w:cstheme="majorHAnsi"/>
          <w:i/>
          <w:iCs/>
          <w:noProof/>
          <w:sz w:val="52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912652" wp14:editId="52759EE0">
                <wp:simplePos x="0" y="0"/>
                <wp:positionH relativeFrom="leftMargin">
                  <wp:posOffset>409575</wp:posOffset>
                </wp:positionH>
                <wp:positionV relativeFrom="paragraph">
                  <wp:posOffset>803910</wp:posOffset>
                </wp:positionV>
                <wp:extent cx="315595" cy="228600"/>
                <wp:effectExtent l="0" t="0" r="27305" b="19050"/>
                <wp:wrapNone/>
                <wp:docPr id="134262550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F0A754" id="Rectangle 5" o:spid="_x0000_s1026" style="position:absolute;margin-left:32.25pt;margin-top:63.3pt;width:24.8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" fillcolor="white [3212]" strokecolor="white [3212]" strokeweight="1pt">
                <w10:wrap anchorx="margin"/>
              </v:rect>
            </w:pict>
          </mc:Fallback>
        </mc:AlternateContent>
      </w:r>
      <w:r w:rsidR="003862C8" w:rsidRPr="00BF49C0">
        <w:rPr>
          <w:i/>
          <w:i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1988A" wp14:editId="381ADFEA">
                <wp:simplePos x="0" y="0"/>
                <wp:positionH relativeFrom="leftMargin">
                  <wp:posOffset>414564</wp:posOffset>
                </wp:positionH>
                <wp:positionV relativeFrom="paragraph">
                  <wp:posOffset>575945</wp:posOffset>
                </wp:positionV>
                <wp:extent cx="315595" cy="337185"/>
                <wp:effectExtent l="0" t="0" r="27305" b="24765"/>
                <wp:wrapNone/>
                <wp:docPr id="210560099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37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rect w14:anchorId="65D7F091" id="Rectangle 5" o:spid="_x0000_s1026" style="position:absolute;margin-left:32.65pt;margin-top:45.35pt;width:24.85pt;height:26.55pt;z-index:251665408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="00DC5076">
        <w:rPr>
          <w:rFonts w:cstheme="majorHAnsi"/>
          <w:sz w:val="52"/>
          <w:szCs w:val="44"/>
          <w:lang w:val="fr-CA"/>
        </w:rPr>
        <w:t xml:space="preserve">Outil </w:t>
      </w:r>
      <w:r w:rsidR="00DC5076" w:rsidRPr="00156710">
        <w:rPr>
          <w:rFonts w:cstheme="majorHAnsi"/>
          <w:sz w:val="52"/>
          <w:szCs w:val="44"/>
          <w:lang w:val="fr-CA"/>
        </w:rPr>
        <w:t>d’évaluation de</w:t>
      </w:r>
      <w:r w:rsidR="00DC5076">
        <w:rPr>
          <w:rFonts w:cstheme="majorHAnsi"/>
          <w:sz w:val="52"/>
          <w:szCs w:val="44"/>
          <w:lang w:val="fr-CA"/>
        </w:rPr>
        <w:t xml:space="preserve"> </w:t>
      </w:r>
      <w:r w:rsidR="00DC5076" w:rsidRPr="00156710">
        <w:rPr>
          <w:rFonts w:cstheme="majorHAnsi"/>
          <w:sz w:val="52"/>
          <w:szCs w:val="44"/>
          <w:lang w:val="fr-CA"/>
        </w:rPr>
        <w:t>l’application de la</w:t>
      </w:r>
      <w:r w:rsidR="00DC5076" w:rsidRPr="00156710">
        <w:rPr>
          <w:rFonts w:cstheme="majorHAnsi"/>
          <w:i/>
          <w:iCs/>
          <w:sz w:val="52"/>
          <w:szCs w:val="44"/>
          <w:lang w:val="fr-CA"/>
        </w:rPr>
        <w:t xml:space="preserve"> Politi</w:t>
      </w:r>
      <w:r w:rsidR="00DC5076">
        <w:rPr>
          <w:rFonts w:cstheme="majorHAnsi"/>
          <w:i/>
          <w:iCs/>
          <w:sz w:val="52"/>
          <w:szCs w:val="44"/>
          <w:lang w:val="fr-CA"/>
        </w:rPr>
        <w:t>que sur l’éducation inclusive</w:t>
      </w:r>
    </w:p>
    <w:p w14:paraId="29CAB5A9" w14:textId="031F2413" w:rsidR="00BF49C0" w:rsidRPr="00DC5076" w:rsidRDefault="00BF49C0" w:rsidP="00BF49C0">
      <w:pPr>
        <w:rPr>
          <w:lang w:val="fr-CA"/>
        </w:rPr>
      </w:pPr>
    </w:p>
    <w:p w14:paraId="6B88D584" w14:textId="36405FE7" w:rsidR="00F3245E" w:rsidRPr="00DC5076" w:rsidRDefault="00DF0DE2" w:rsidP="00F3245E">
      <w:pPr>
        <w:spacing w:before="240"/>
        <w:ind w:left="0"/>
        <w:rPr>
          <w:lang w:val="fr-CA"/>
        </w:rPr>
      </w:pPr>
      <w:bookmarkStart w:id="0" w:name="_Hlk153965276"/>
      <w:r>
        <w:rPr>
          <w:lang w:val="fr-CA"/>
        </w:rPr>
        <w:t>Titre</w:t>
      </w:r>
      <w:r w:rsidR="00DC5076" w:rsidRPr="00DC5076">
        <w:rPr>
          <w:lang w:val="fr-CA"/>
        </w:rPr>
        <w:t xml:space="preserve"> de la politique ou </w:t>
      </w:r>
      <w:r w:rsidR="009B2A6C">
        <w:rPr>
          <w:lang w:val="fr-CA"/>
        </w:rPr>
        <w:t>du docu</w:t>
      </w:r>
      <w:r w:rsidR="009B2A6C" w:rsidRPr="009B2A6C">
        <w:rPr>
          <w:lang w:val="fr-CA"/>
        </w:rPr>
        <w:t>ment</w:t>
      </w:r>
      <w:r w:rsidR="007E33B0">
        <w:rPr>
          <w:lang w:val="fr-CA"/>
        </w:rPr>
        <w:t> </w:t>
      </w:r>
      <w:r w:rsidR="00F3245E" w:rsidRPr="00DC5076">
        <w:rPr>
          <w:lang w:val="fr-CA"/>
        </w:rPr>
        <w:t xml:space="preserve">: </w:t>
      </w:r>
    </w:p>
    <w:p w14:paraId="7B74166C" w14:textId="38E20BF8" w:rsidR="00F3245E" w:rsidRPr="00DC5076" w:rsidRDefault="00D06A8F" w:rsidP="00F3245E">
      <w:pPr>
        <w:ind w:left="0"/>
        <w:rPr>
          <w:lang w:val="fr-CA"/>
        </w:rPr>
      </w:pPr>
      <w:r>
        <w:rPr>
          <w:lang w:val="fr-CA"/>
        </w:rPr>
        <w:t>Formulaire</w:t>
      </w:r>
      <w:r w:rsidRPr="00D06A8F">
        <w:rPr>
          <w:lang w:val="fr-CA"/>
        </w:rPr>
        <w:t xml:space="preserve"> envoyé par (nom, titre et organisme du responsable du contenu</w:t>
      </w:r>
      <w:r>
        <w:rPr>
          <w:lang w:val="fr-CA"/>
        </w:rPr>
        <w:t>) </w:t>
      </w:r>
      <w:r w:rsidR="00F3245E" w:rsidRPr="00DC5076">
        <w:rPr>
          <w:lang w:val="fr-CA"/>
        </w:rPr>
        <w:t xml:space="preserve">: </w:t>
      </w:r>
    </w:p>
    <w:p w14:paraId="2F8D159C" w14:textId="05DF803D" w:rsidR="00F3245E" w:rsidRPr="00DC5076" w:rsidRDefault="00DC5076" w:rsidP="00F3245E">
      <w:pPr>
        <w:ind w:left="0"/>
        <w:rPr>
          <w:lang w:val="fr-CA"/>
        </w:rPr>
      </w:pPr>
      <w:r w:rsidRPr="00DC5076">
        <w:rPr>
          <w:lang w:val="fr-CA"/>
        </w:rPr>
        <w:t xml:space="preserve">Responsable de la </w:t>
      </w:r>
      <w:r>
        <w:rPr>
          <w:lang w:val="fr-CA"/>
        </w:rPr>
        <w:t>politique</w:t>
      </w:r>
      <w:r w:rsidR="007E33B0">
        <w:rPr>
          <w:lang w:val="fr-CA"/>
        </w:rPr>
        <w:t> </w:t>
      </w:r>
      <w:r w:rsidR="00F3245E" w:rsidRPr="00DC5076">
        <w:rPr>
          <w:lang w:val="fr-CA"/>
        </w:rPr>
        <w:t xml:space="preserve">: </w:t>
      </w:r>
    </w:p>
    <w:p w14:paraId="5282DC8F" w14:textId="50164193" w:rsidR="00F3245E" w:rsidRPr="00CB78D4" w:rsidRDefault="00F3245E" w:rsidP="00BF49C0">
      <w:pPr>
        <w:spacing w:after="360"/>
        <w:ind w:left="0"/>
        <w:rPr>
          <w:b/>
          <w:bCs/>
          <w:lang w:val="fr-CA"/>
        </w:rPr>
      </w:pPr>
      <w:r w:rsidRPr="00CB78D4">
        <w:rPr>
          <w:lang w:val="fr-CA"/>
        </w:rPr>
        <w:t>Date (</w:t>
      </w:r>
      <w:r w:rsidR="00DC5076" w:rsidRPr="00CB78D4">
        <w:rPr>
          <w:sz w:val="20"/>
          <w:szCs w:val="20"/>
          <w:lang w:val="fr-CA"/>
        </w:rPr>
        <w:t>JJ/</w:t>
      </w:r>
      <w:r w:rsidRPr="00CB78D4">
        <w:rPr>
          <w:sz w:val="20"/>
          <w:szCs w:val="20"/>
          <w:lang w:val="fr-CA"/>
        </w:rPr>
        <w:t>MM/</w:t>
      </w:r>
      <w:r w:rsidR="00DC5076" w:rsidRPr="00CB78D4">
        <w:rPr>
          <w:sz w:val="20"/>
          <w:szCs w:val="20"/>
          <w:lang w:val="fr-CA"/>
        </w:rPr>
        <w:t>AAAA</w:t>
      </w:r>
      <w:r w:rsidRPr="00CB78D4">
        <w:rPr>
          <w:lang w:val="fr-CA"/>
        </w:rPr>
        <w:t>)</w:t>
      </w:r>
      <w:r w:rsidR="007E33B0">
        <w:rPr>
          <w:lang w:val="fr-CA"/>
        </w:rPr>
        <w:t> </w:t>
      </w:r>
      <w:r w:rsidRPr="00CB78D4">
        <w:rPr>
          <w:lang w:val="fr-CA"/>
        </w:rPr>
        <w:t>:</w:t>
      </w:r>
      <w:r w:rsidRPr="00CB78D4">
        <w:rPr>
          <w:b/>
          <w:bCs/>
          <w:lang w:val="fr-CA"/>
        </w:rPr>
        <w:t xml:space="preserve"> </w:t>
      </w:r>
    </w:p>
    <w:bookmarkEnd w:id="0"/>
    <w:p w14:paraId="61F9F85B" w14:textId="0BFEF31D" w:rsidR="00C339F2" w:rsidRPr="00F13AEA" w:rsidRDefault="00C339F2" w:rsidP="00F13AEA">
      <w:pPr>
        <w:pStyle w:val="Heading1"/>
      </w:pPr>
      <w:r w:rsidRPr="00F13AEA">
        <w:t>Questions</w:t>
      </w:r>
    </w:p>
    <w:p w14:paraId="53B44879" w14:textId="0BC65FF0" w:rsidR="00DC5076" w:rsidRPr="00DC5076" w:rsidRDefault="00F332DA" w:rsidP="005578FC">
      <w:pPr>
        <w:pStyle w:val="Question"/>
        <w:rPr>
          <w:b w:val="0"/>
          <w:bCs w:val="0"/>
          <w:lang w:val="fr-CA"/>
        </w:rPr>
      </w:pPr>
      <w:r>
        <w:rPr>
          <w:b w:val="0"/>
          <w:bCs w:val="0"/>
          <w:lang w:val="fr-CA"/>
        </w:rPr>
        <w:t xml:space="preserve">Cette politique est-elle conforme, </w:t>
      </w:r>
      <w:r w:rsidR="005E59DB">
        <w:rPr>
          <w:b w:val="0"/>
          <w:bCs w:val="0"/>
          <w:lang w:val="fr-CA"/>
        </w:rPr>
        <w:t xml:space="preserve">tant </w:t>
      </w:r>
      <w:r>
        <w:rPr>
          <w:b w:val="0"/>
          <w:bCs w:val="0"/>
          <w:lang w:val="fr-CA"/>
        </w:rPr>
        <w:t>dans son appl</w:t>
      </w:r>
      <w:r w:rsidRPr="00F332DA">
        <w:rPr>
          <w:b w:val="0"/>
          <w:bCs w:val="0"/>
          <w:lang w:val="fr-CA"/>
        </w:rPr>
        <w:t>ication</w:t>
      </w:r>
      <w:r>
        <w:rPr>
          <w:b w:val="0"/>
          <w:bCs w:val="0"/>
          <w:lang w:val="fr-CA"/>
        </w:rPr>
        <w:t xml:space="preserve"> pratique que dans ses obj</w:t>
      </w:r>
      <w:r w:rsidRPr="00F332DA">
        <w:rPr>
          <w:b w:val="0"/>
          <w:bCs w:val="0"/>
          <w:lang w:val="fr-CA"/>
        </w:rPr>
        <w:t>ectifs</w:t>
      </w:r>
      <w:r>
        <w:rPr>
          <w:b w:val="0"/>
          <w:bCs w:val="0"/>
          <w:lang w:val="fr-CA"/>
        </w:rPr>
        <w:t>, aux p</w:t>
      </w:r>
      <w:r w:rsidRPr="00F332DA">
        <w:rPr>
          <w:b w:val="0"/>
          <w:bCs w:val="0"/>
          <w:lang w:val="fr-CA"/>
        </w:rPr>
        <w:t>rincipes</w:t>
      </w:r>
      <w:r>
        <w:rPr>
          <w:b w:val="0"/>
          <w:bCs w:val="0"/>
          <w:lang w:val="fr-CA"/>
        </w:rPr>
        <w:t xml:space="preserve"> dir</w:t>
      </w:r>
      <w:r w:rsidRPr="00F332DA">
        <w:rPr>
          <w:b w:val="0"/>
          <w:bCs w:val="0"/>
          <w:lang w:val="fr-CA"/>
        </w:rPr>
        <w:t>ecteurs</w:t>
      </w:r>
      <w:r>
        <w:rPr>
          <w:b w:val="0"/>
          <w:bCs w:val="0"/>
          <w:lang w:val="fr-CA"/>
        </w:rPr>
        <w:t xml:space="preserve"> de </w:t>
      </w:r>
      <w:hyperlink r:id="rId24" w:history="1">
        <w:r w:rsidR="00DC5076" w:rsidRPr="00CB78D4">
          <w:rPr>
            <w:rStyle w:val="LINKChar"/>
            <w:rFonts w:asciiTheme="minorHAnsi" w:hAnsiTheme="minorHAnsi" w:cstheme="minorHAnsi"/>
            <w:b w:val="0"/>
            <w:i/>
            <w:lang w:val="fr-CA"/>
          </w:rPr>
          <w:t>Politique sur l’éducation inclusive</w:t>
        </w:r>
      </w:hyperlink>
      <w:r w:rsidR="00DC5076">
        <w:rPr>
          <w:b w:val="0"/>
          <w:bCs w:val="0"/>
          <w:lang w:val="fr-CA"/>
        </w:rPr>
        <w:t xml:space="preserve">? </w:t>
      </w:r>
    </w:p>
    <w:p w14:paraId="70C480E4" w14:textId="39BD0901" w:rsidR="00614D97" w:rsidRDefault="00000000" w:rsidP="00614D97">
      <w:pPr>
        <w:rPr>
          <w:rFonts w:cstheme="minorHAnsi"/>
          <w:color w:val="2F5496" w:themeColor="accent1" w:themeShade="BF"/>
          <w:szCs w:val="24"/>
        </w:rPr>
      </w:pP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12465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786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</w:t>
      </w:r>
      <w:r w:rsidR="00DC5076">
        <w:rPr>
          <w:rFonts w:cstheme="minorHAnsi"/>
          <w:color w:val="2F5496" w:themeColor="accent1" w:themeShade="BF"/>
          <w:szCs w:val="24"/>
        </w:rPr>
        <w:t>Oui</w:t>
      </w:r>
      <w:r w:rsidR="00614D97">
        <w:rPr>
          <w:rFonts w:cstheme="minorHAnsi"/>
          <w:color w:val="2F5496" w:themeColor="accent1" w:themeShade="BF"/>
          <w:szCs w:val="24"/>
        </w:rPr>
        <w:tab/>
      </w:r>
      <w:r w:rsidR="00614D97">
        <w:rPr>
          <w:rFonts w:cstheme="minorHAnsi"/>
          <w:color w:val="2F5496" w:themeColor="accent1" w:themeShade="BF"/>
          <w:szCs w:val="24"/>
        </w:rPr>
        <w:tab/>
      </w: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38591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</w:t>
      </w:r>
      <w:r w:rsidR="00614D97">
        <w:rPr>
          <w:rFonts w:cstheme="minorHAnsi"/>
          <w:color w:val="2F5496" w:themeColor="accent1" w:themeShade="BF"/>
          <w:szCs w:val="24"/>
        </w:rPr>
        <w:t>No</w:t>
      </w:r>
      <w:r w:rsidR="00DC5076">
        <w:rPr>
          <w:rFonts w:cstheme="minorHAnsi"/>
          <w:color w:val="2F5496" w:themeColor="accent1" w:themeShade="BF"/>
          <w:szCs w:val="24"/>
        </w:rPr>
        <w:t>n</w:t>
      </w:r>
    </w:p>
    <w:p w14:paraId="749BBEA3" w14:textId="716D2FE7" w:rsidR="00614D97" w:rsidRDefault="00614D97" w:rsidP="00000F70">
      <w:pPr>
        <w:rPr>
          <w:rFonts w:cstheme="minorHAnsi"/>
          <w:szCs w:val="24"/>
        </w:rPr>
      </w:pPr>
      <w:r w:rsidRPr="00614D97">
        <w:rPr>
          <w:rFonts w:cstheme="minorHAnsi"/>
          <w:szCs w:val="24"/>
        </w:rPr>
        <w:t>Comment</w:t>
      </w:r>
      <w:r w:rsidR="00DC5076">
        <w:rPr>
          <w:rFonts w:cstheme="minorHAnsi"/>
          <w:szCs w:val="24"/>
        </w:rPr>
        <w:t>aire</w:t>
      </w:r>
      <w:r w:rsidRPr="00614D97">
        <w:rPr>
          <w:rFonts w:cstheme="minorHAnsi"/>
          <w:szCs w:val="24"/>
        </w:rPr>
        <w:t>s</w:t>
      </w:r>
      <w:r w:rsidR="007E33B0">
        <w:rPr>
          <w:rFonts w:cstheme="minorHAnsi"/>
          <w:szCs w:val="24"/>
        </w:rPr>
        <w:t> </w:t>
      </w:r>
      <w:r w:rsidRPr="00614D97">
        <w:rPr>
          <w:rFonts w:cstheme="minorHAnsi"/>
          <w:szCs w:val="24"/>
        </w:rPr>
        <w:t>:</w:t>
      </w:r>
      <w:r w:rsidR="00AE5B72">
        <w:rPr>
          <w:rFonts w:cstheme="minorHAnsi"/>
          <w:szCs w:val="24"/>
        </w:rPr>
        <w:t xml:space="preserve"> </w:t>
      </w:r>
    </w:p>
    <w:p w14:paraId="3EB98FFD" w14:textId="4368C448" w:rsidR="00DC5076" w:rsidRPr="00DC5076" w:rsidRDefault="00F332DA" w:rsidP="00614D97">
      <w:pPr>
        <w:pStyle w:val="Question"/>
        <w:rPr>
          <w:rStyle w:val="QuestionChar"/>
          <w:lang w:val="fr-CA"/>
        </w:rPr>
      </w:pPr>
      <w:r>
        <w:rPr>
          <w:rStyle w:val="QuestionChar"/>
          <w:lang w:val="fr-CA"/>
        </w:rPr>
        <w:t xml:space="preserve">A-t-on pris des </w:t>
      </w:r>
      <w:r w:rsidR="00DC5076" w:rsidRPr="00DC5076">
        <w:rPr>
          <w:rStyle w:val="QuestionChar"/>
          <w:lang w:val="fr-CA"/>
        </w:rPr>
        <w:t xml:space="preserve">mesures </w:t>
      </w:r>
      <w:r>
        <w:rPr>
          <w:rStyle w:val="QuestionChar"/>
          <w:lang w:val="fr-CA"/>
        </w:rPr>
        <w:t>pour tenir compte, de façon systématique et cohérente, tout au long du processus d’élabo</w:t>
      </w:r>
      <w:r w:rsidRPr="00F332DA">
        <w:rPr>
          <w:rStyle w:val="QuestionChar"/>
          <w:lang w:val="fr-CA"/>
        </w:rPr>
        <w:t>ration</w:t>
      </w:r>
      <w:r>
        <w:rPr>
          <w:rStyle w:val="QuestionChar"/>
          <w:lang w:val="fr-CA"/>
        </w:rPr>
        <w:t xml:space="preserve"> ou de révision de la politique, du p</w:t>
      </w:r>
      <w:r w:rsidRPr="00F332DA">
        <w:rPr>
          <w:rStyle w:val="QuestionChar"/>
          <w:lang w:val="fr-CA"/>
        </w:rPr>
        <w:t>oint de vue</w:t>
      </w:r>
      <w:r>
        <w:rPr>
          <w:rStyle w:val="QuestionChar"/>
          <w:lang w:val="fr-CA"/>
        </w:rPr>
        <w:t xml:space="preserve"> des premières pers</w:t>
      </w:r>
      <w:r w:rsidRPr="00F332DA">
        <w:rPr>
          <w:rStyle w:val="QuestionChar"/>
          <w:lang w:val="fr-CA"/>
        </w:rPr>
        <w:t>onnes</w:t>
      </w:r>
      <w:r>
        <w:rPr>
          <w:rStyle w:val="QuestionChar"/>
          <w:lang w:val="fr-CA"/>
        </w:rPr>
        <w:t xml:space="preserve"> concernées, qu’il s’agisse des </w:t>
      </w:r>
      <w:r w:rsidR="00DC5076">
        <w:rPr>
          <w:rStyle w:val="QuestionChar"/>
          <w:lang w:val="fr-CA"/>
        </w:rPr>
        <w:t xml:space="preserve">élèves, des </w:t>
      </w:r>
      <w:r>
        <w:rPr>
          <w:rStyle w:val="QuestionChar"/>
          <w:lang w:val="fr-CA"/>
        </w:rPr>
        <w:t>parents et tutrices/tuteurs ou des m</w:t>
      </w:r>
      <w:r w:rsidRPr="00F332DA">
        <w:rPr>
          <w:rStyle w:val="QuestionChar"/>
          <w:lang w:val="fr-CA"/>
        </w:rPr>
        <w:t>embres</w:t>
      </w:r>
      <w:r>
        <w:rPr>
          <w:rStyle w:val="QuestionChar"/>
          <w:lang w:val="fr-CA"/>
        </w:rPr>
        <w:t xml:space="preserve"> de la col</w:t>
      </w:r>
      <w:r w:rsidRPr="00F332DA">
        <w:rPr>
          <w:rStyle w:val="QuestionChar"/>
          <w:lang w:val="fr-CA"/>
        </w:rPr>
        <w:t>lectivité</w:t>
      </w:r>
      <w:r w:rsidR="00DC5076">
        <w:rPr>
          <w:rStyle w:val="QuestionChar"/>
          <w:lang w:val="fr-CA"/>
        </w:rPr>
        <w:t>?</w:t>
      </w:r>
    </w:p>
    <w:p w14:paraId="50951F0B" w14:textId="7743A00E" w:rsidR="00614D97" w:rsidRPr="00000F70" w:rsidRDefault="00000000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204355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</w:t>
      </w:r>
      <w:r w:rsidR="00DC5076">
        <w:rPr>
          <w:b w:val="0"/>
          <w:bCs w:val="0"/>
        </w:rPr>
        <w:t>Oui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235317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No</w:t>
      </w:r>
      <w:r w:rsidR="00DC5076">
        <w:rPr>
          <w:b w:val="0"/>
          <w:bCs w:val="0"/>
        </w:rPr>
        <w:t>n</w:t>
      </w:r>
    </w:p>
    <w:p w14:paraId="011F5BD3" w14:textId="514A8AAB" w:rsidR="00DC5076" w:rsidRPr="00507B6F" w:rsidRDefault="00DC5076" w:rsidP="00A76549">
      <w:pPr>
        <w:pStyle w:val="Bullet1"/>
        <w:rPr>
          <w:lang w:val="fr-CA"/>
        </w:rPr>
      </w:pPr>
      <w:r w:rsidRPr="00507B6F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C339F2" w:rsidRPr="00507B6F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:</w:t>
      </w:r>
      <w:r w:rsidR="00C339F2" w:rsidRPr="00507B6F">
        <w:rPr>
          <w:lang w:val="fr-CA"/>
        </w:rPr>
        <w:t xml:space="preserve"> </w:t>
      </w:r>
      <w:r w:rsidR="001471D6">
        <w:rPr>
          <w:lang w:val="fr-CA"/>
        </w:rPr>
        <w:t>De quel espace votre orga</w:t>
      </w:r>
      <w:r w:rsidR="001471D6" w:rsidRPr="001471D6">
        <w:rPr>
          <w:lang w:val="fr-CA"/>
        </w:rPr>
        <w:t>nisme</w:t>
      </w:r>
      <w:r w:rsidR="001471D6">
        <w:rPr>
          <w:lang w:val="fr-CA"/>
        </w:rPr>
        <w:t xml:space="preserve"> dispose-t-il pour répondre aussi bien que possible aux besoins des pers</w:t>
      </w:r>
      <w:r w:rsidR="001471D6" w:rsidRPr="001471D6">
        <w:rPr>
          <w:lang w:val="fr-CA"/>
        </w:rPr>
        <w:t>onnes</w:t>
      </w:r>
      <w:r w:rsidR="001471D6">
        <w:rPr>
          <w:lang w:val="fr-CA"/>
        </w:rPr>
        <w:t xml:space="preserve"> </w:t>
      </w:r>
      <w:r w:rsidR="00CC71E2">
        <w:rPr>
          <w:lang w:val="fr-CA"/>
        </w:rPr>
        <w:t>que vous avez à consulter</w:t>
      </w:r>
      <w:r w:rsidR="001471D6">
        <w:rPr>
          <w:lang w:val="fr-CA"/>
        </w:rPr>
        <w:t>? Est-ce que vous avez tenu compte des q</w:t>
      </w:r>
      <w:r w:rsidR="001471D6" w:rsidRPr="001471D6">
        <w:rPr>
          <w:lang w:val="fr-CA"/>
        </w:rPr>
        <w:t>uestions</w:t>
      </w:r>
      <w:r w:rsidR="001471D6">
        <w:rPr>
          <w:lang w:val="fr-CA"/>
        </w:rPr>
        <w:t xml:space="preserve"> entourant la capacité que les gens ont d’y p</w:t>
      </w:r>
      <w:r w:rsidR="001471D6" w:rsidRPr="001471D6">
        <w:rPr>
          <w:lang w:val="fr-CA"/>
        </w:rPr>
        <w:t>articipe</w:t>
      </w:r>
      <w:r w:rsidR="001471D6">
        <w:rPr>
          <w:lang w:val="fr-CA"/>
        </w:rPr>
        <w:t>r (langue, lieu, moment de la journée, disp</w:t>
      </w:r>
      <w:r w:rsidR="001471D6" w:rsidRPr="001471D6">
        <w:rPr>
          <w:lang w:val="fr-CA"/>
        </w:rPr>
        <w:t>onibilité</w:t>
      </w:r>
      <w:r w:rsidR="001471D6">
        <w:rPr>
          <w:lang w:val="fr-CA"/>
        </w:rPr>
        <w:t xml:space="preserve"> de services de g</w:t>
      </w:r>
      <w:r w:rsidR="001471D6" w:rsidRPr="001471D6">
        <w:rPr>
          <w:lang w:val="fr-CA"/>
        </w:rPr>
        <w:t>arde d</w:t>
      </w:r>
      <w:r w:rsidR="007E33B0">
        <w:rPr>
          <w:lang w:val="fr-CA"/>
        </w:rPr>
        <w:t>’</w:t>
      </w:r>
      <w:r w:rsidR="001471D6" w:rsidRPr="001471D6">
        <w:rPr>
          <w:lang w:val="fr-CA"/>
        </w:rPr>
        <w:t>enfants</w:t>
      </w:r>
      <w:r w:rsidR="001471D6">
        <w:rPr>
          <w:lang w:val="fr-CA"/>
        </w:rPr>
        <w:t>, etc.)?</w:t>
      </w:r>
    </w:p>
    <w:p w14:paraId="1BB33361" w14:textId="77777777" w:rsidR="00A76549" w:rsidRPr="007D5786" w:rsidRDefault="00A76549" w:rsidP="007D5786">
      <w:pPr>
        <w:pStyle w:val="Bullet2"/>
      </w:pPr>
    </w:p>
    <w:p w14:paraId="0AB5C35D" w14:textId="6007E6CA" w:rsidR="00507B6F" w:rsidRPr="00507B6F" w:rsidRDefault="00507B6F" w:rsidP="00614D97">
      <w:pPr>
        <w:pStyle w:val="Question"/>
        <w:rPr>
          <w:b w:val="0"/>
          <w:bCs w:val="0"/>
          <w:lang w:val="fr-CA"/>
        </w:rPr>
      </w:pPr>
      <w:r w:rsidRPr="00507B6F">
        <w:rPr>
          <w:b w:val="0"/>
          <w:bCs w:val="0"/>
          <w:lang w:val="fr-CA"/>
        </w:rPr>
        <w:t xml:space="preserve">La politique </w:t>
      </w:r>
      <w:r w:rsidR="003A7693">
        <w:rPr>
          <w:b w:val="0"/>
          <w:bCs w:val="0"/>
          <w:lang w:val="fr-CA"/>
        </w:rPr>
        <w:t>tient-elle compte de l’</w:t>
      </w:r>
      <w:r w:rsidRPr="00507B6F">
        <w:rPr>
          <w:b w:val="0"/>
          <w:bCs w:val="0"/>
          <w:lang w:val="fr-CA"/>
        </w:rPr>
        <w:t>intérêt</w:t>
      </w:r>
      <w:r w:rsidR="003A7693">
        <w:rPr>
          <w:b w:val="0"/>
          <w:bCs w:val="0"/>
          <w:lang w:val="fr-CA"/>
        </w:rPr>
        <w:t xml:space="preserve"> </w:t>
      </w:r>
      <w:r w:rsidRPr="00507B6F">
        <w:rPr>
          <w:b w:val="0"/>
          <w:bCs w:val="0"/>
          <w:lang w:val="fr-CA"/>
        </w:rPr>
        <w:t xml:space="preserve">et </w:t>
      </w:r>
      <w:r w:rsidR="003A7693">
        <w:rPr>
          <w:b w:val="0"/>
          <w:bCs w:val="0"/>
          <w:lang w:val="fr-CA"/>
        </w:rPr>
        <w:t xml:space="preserve">des </w:t>
      </w:r>
      <w:r w:rsidRPr="00507B6F">
        <w:rPr>
          <w:b w:val="0"/>
          <w:bCs w:val="0"/>
          <w:lang w:val="fr-CA"/>
        </w:rPr>
        <w:t>préoccupations d</w:t>
      </w:r>
      <w:r>
        <w:rPr>
          <w:b w:val="0"/>
          <w:bCs w:val="0"/>
          <w:lang w:val="fr-CA"/>
        </w:rPr>
        <w:t>es élèves de</w:t>
      </w:r>
      <w:r w:rsidR="003A7693">
        <w:rPr>
          <w:b w:val="0"/>
          <w:bCs w:val="0"/>
          <w:lang w:val="fr-CA"/>
        </w:rPr>
        <w:t>s</w:t>
      </w:r>
      <w:r>
        <w:rPr>
          <w:b w:val="0"/>
          <w:bCs w:val="0"/>
          <w:lang w:val="fr-CA"/>
        </w:rPr>
        <w:t xml:space="preserve"> populations </w:t>
      </w:r>
      <w:r w:rsidR="003A7693">
        <w:rPr>
          <w:b w:val="0"/>
          <w:bCs w:val="0"/>
          <w:lang w:val="fr-CA"/>
        </w:rPr>
        <w:t xml:space="preserve">traditionnellement </w:t>
      </w:r>
      <w:r>
        <w:rPr>
          <w:b w:val="0"/>
          <w:bCs w:val="0"/>
          <w:lang w:val="fr-CA"/>
        </w:rPr>
        <w:t xml:space="preserve">marginalisées </w:t>
      </w:r>
      <w:r w:rsidR="004536CC">
        <w:rPr>
          <w:b w:val="0"/>
          <w:bCs w:val="0"/>
          <w:lang w:val="fr-CA"/>
        </w:rPr>
        <w:t>et racisées (</w:t>
      </w:r>
      <w:r w:rsidR="003A7693">
        <w:rPr>
          <w:b w:val="0"/>
          <w:bCs w:val="0"/>
          <w:lang w:val="fr-CA"/>
        </w:rPr>
        <w:t xml:space="preserve">notamment des </w:t>
      </w:r>
      <w:r w:rsidR="004536CC">
        <w:rPr>
          <w:b w:val="0"/>
          <w:bCs w:val="0"/>
          <w:lang w:val="fr-CA"/>
        </w:rPr>
        <w:t xml:space="preserve">populations afro-néoécossaise et mi’kmaw)? </w:t>
      </w:r>
    </w:p>
    <w:p w14:paraId="561411E1" w14:textId="1AC5689F" w:rsidR="00614D97" w:rsidRPr="00000F70" w:rsidRDefault="00000000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206451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</w:t>
      </w:r>
      <w:r w:rsidR="004536CC">
        <w:rPr>
          <w:b w:val="0"/>
          <w:bCs w:val="0"/>
        </w:rPr>
        <w:t>Oui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06224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No</w:t>
      </w:r>
      <w:r w:rsidR="004536CC">
        <w:rPr>
          <w:b w:val="0"/>
          <w:bCs w:val="0"/>
        </w:rPr>
        <w:t>n</w:t>
      </w:r>
    </w:p>
    <w:p w14:paraId="076597D7" w14:textId="09EDF198" w:rsidR="004536CC" w:rsidRPr="004536CC" w:rsidRDefault="004536CC" w:rsidP="00F13AEA">
      <w:pPr>
        <w:pStyle w:val="Bullet1"/>
        <w:rPr>
          <w:lang w:val="fr-CA"/>
        </w:rPr>
      </w:pPr>
      <w:r w:rsidRPr="004536CC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lastRenderedPageBreak/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9D24E2" w:rsidRPr="004536CC">
        <w:rPr>
          <w:rStyle w:val="Heading2Char"/>
          <w:rFonts w:ascii="Roboto" w:hAnsi="Roboto"/>
          <w:color w:val="auto"/>
          <w:lang w:val="fr-CA"/>
        </w:rPr>
        <w:t>:</w:t>
      </w:r>
      <w:r w:rsidR="009D24E2" w:rsidRPr="004536CC">
        <w:rPr>
          <w:lang w:val="fr-CA"/>
        </w:rPr>
        <w:t xml:space="preserve"> </w:t>
      </w:r>
      <w:r w:rsidR="00D2421E">
        <w:rPr>
          <w:lang w:val="fr-CA"/>
        </w:rPr>
        <w:t>Qu’avez-vous fait pour consulter ces popul</w:t>
      </w:r>
      <w:r w:rsidR="00D2421E" w:rsidRPr="00D2421E">
        <w:rPr>
          <w:lang w:val="fr-CA"/>
        </w:rPr>
        <w:t>ations</w:t>
      </w:r>
      <w:r w:rsidR="00B312B1">
        <w:rPr>
          <w:lang w:val="fr-CA"/>
        </w:rPr>
        <w:t xml:space="preserve">? </w:t>
      </w:r>
      <w:r w:rsidR="00D2421E">
        <w:rPr>
          <w:lang w:val="fr-CA"/>
        </w:rPr>
        <w:t>Sur quels groupes partenaires pourriez-vous vous appuyer pour faciliter ces consultations</w:t>
      </w:r>
      <w:r>
        <w:rPr>
          <w:lang w:val="fr-CA"/>
        </w:rPr>
        <w:t xml:space="preserve">? Pour ces </w:t>
      </w:r>
      <w:r w:rsidR="00D2421E">
        <w:rPr>
          <w:lang w:val="fr-CA"/>
        </w:rPr>
        <w:t>popul</w:t>
      </w:r>
      <w:r w:rsidR="00D2421E" w:rsidRPr="00D2421E">
        <w:rPr>
          <w:lang w:val="fr-CA"/>
        </w:rPr>
        <w:t>ations</w:t>
      </w:r>
      <w:r>
        <w:rPr>
          <w:lang w:val="fr-CA"/>
        </w:rPr>
        <w:t xml:space="preserve">, quelle est la définition </w:t>
      </w:r>
      <w:r w:rsidR="00D2421E">
        <w:rPr>
          <w:lang w:val="fr-CA"/>
        </w:rPr>
        <w:t xml:space="preserve">du concept de « réussite » </w:t>
      </w:r>
      <w:r>
        <w:rPr>
          <w:lang w:val="fr-CA"/>
        </w:rPr>
        <w:t xml:space="preserve">dans le contexte de la politique?  </w:t>
      </w:r>
    </w:p>
    <w:p w14:paraId="0FF7FC43" w14:textId="4C4B4A5C" w:rsidR="007F390B" w:rsidRPr="005578FC" w:rsidRDefault="007F390B" w:rsidP="007D5786">
      <w:pPr>
        <w:pStyle w:val="Bullet2"/>
      </w:pPr>
    </w:p>
    <w:p w14:paraId="0B3D160D" w14:textId="03C8C81A" w:rsidR="004536CC" w:rsidRPr="004536CC" w:rsidRDefault="004536CC" w:rsidP="00FE3E39">
      <w:pPr>
        <w:pStyle w:val="Bullet1"/>
        <w:rPr>
          <w:lang w:val="fr-CA"/>
        </w:rPr>
      </w:pPr>
      <w:r w:rsidRPr="004536CC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9D24E2" w:rsidRPr="004536CC">
        <w:rPr>
          <w:rStyle w:val="Heading2Char"/>
          <w:rFonts w:ascii="Roboto" w:hAnsi="Roboto"/>
          <w:color w:val="auto"/>
          <w:lang w:val="fr-CA"/>
        </w:rPr>
        <w:t>:</w:t>
      </w:r>
      <w:r w:rsidR="009D24E2" w:rsidRPr="004536CC">
        <w:rPr>
          <w:lang w:val="fr-CA"/>
        </w:rPr>
        <w:t xml:space="preserve"> </w:t>
      </w:r>
      <w:r w:rsidRPr="004536CC">
        <w:rPr>
          <w:lang w:val="fr-CA"/>
        </w:rPr>
        <w:t xml:space="preserve">Cette politique </w:t>
      </w:r>
      <w:r w:rsidR="008027EA">
        <w:rPr>
          <w:lang w:val="fr-CA"/>
        </w:rPr>
        <w:t>tient-elle compte du</w:t>
      </w:r>
      <w:r w:rsidRPr="004536CC">
        <w:rPr>
          <w:lang w:val="fr-CA"/>
        </w:rPr>
        <w:t xml:space="preserve"> </w:t>
      </w:r>
      <w:hyperlink r:id="rId25" w:history="1">
        <w:r w:rsidR="008027EA" w:rsidRPr="008027EA">
          <w:rPr>
            <w:rStyle w:val="LINKChar"/>
            <w:rFonts w:asciiTheme="minorHAnsi" w:hAnsiTheme="minorHAnsi" w:cstheme="minorHAnsi"/>
            <w:bCs w:val="0"/>
            <w:i/>
            <w:iCs w:val="0"/>
            <w:lang w:val="fr-CA"/>
          </w:rPr>
          <w:t>n</w:t>
        </w:r>
        <w:r w:rsidRPr="008027EA">
          <w:rPr>
            <w:rStyle w:val="LINKChar"/>
            <w:rFonts w:asciiTheme="minorHAnsi" w:hAnsiTheme="minorHAnsi" w:cstheme="minorHAnsi"/>
            <w:bCs w:val="0"/>
            <w:i/>
            <w:iCs w:val="0"/>
            <w:lang w:val="fr-CA"/>
          </w:rPr>
          <w:t>etuku</w:t>
        </w:r>
        <w:r w:rsidRPr="008027EA">
          <w:rPr>
            <w:rStyle w:val="LINKChar"/>
            <w:rFonts w:asciiTheme="minorHAnsi" w:hAnsiTheme="minorHAnsi" w:cstheme="minorHAnsi"/>
            <w:bCs w:val="0"/>
            <w:i/>
            <w:iCs w:val="0"/>
            <w:lang w:val="fr-CA"/>
          </w:rPr>
          <w:t>l</w:t>
        </w:r>
        <w:r w:rsidRPr="008027EA">
          <w:rPr>
            <w:rStyle w:val="LINKChar"/>
            <w:rFonts w:asciiTheme="minorHAnsi" w:hAnsiTheme="minorHAnsi" w:cstheme="minorHAnsi"/>
            <w:bCs w:val="0"/>
            <w:i/>
            <w:iCs w:val="0"/>
            <w:lang w:val="fr-CA"/>
          </w:rPr>
          <w:t>imk</w:t>
        </w:r>
      </w:hyperlink>
      <w:r w:rsidRPr="004536CC">
        <w:rPr>
          <w:lang w:val="fr-CA"/>
        </w:rPr>
        <w:t xml:space="preserve"> et </w:t>
      </w:r>
      <w:r w:rsidR="008027EA">
        <w:rPr>
          <w:lang w:val="fr-CA"/>
        </w:rPr>
        <w:t xml:space="preserve">des façons </w:t>
      </w:r>
      <w:r w:rsidRPr="004536CC">
        <w:rPr>
          <w:lang w:val="fr-CA"/>
        </w:rPr>
        <w:t xml:space="preserve">d’être et de savoir </w:t>
      </w:r>
      <w:r w:rsidR="008027EA">
        <w:rPr>
          <w:lang w:val="fr-CA"/>
        </w:rPr>
        <w:t>des M</w:t>
      </w:r>
      <w:r w:rsidR="008027EA" w:rsidRPr="008027EA">
        <w:rPr>
          <w:lang w:val="fr-CA"/>
        </w:rPr>
        <w:t>i</w:t>
      </w:r>
      <w:r w:rsidR="007E33B0">
        <w:rPr>
          <w:lang w:val="fr-CA"/>
        </w:rPr>
        <w:t>’</w:t>
      </w:r>
      <w:r w:rsidR="008027EA" w:rsidRPr="008027EA">
        <w:rPr>
          <w:lang w:val="fr-CA"/>
        </w:rPr>
        <w:t>kmaq</w:t>
      </w:r>
      <w:r w:rsidRPr="004536CC">
        <w:rPr>
          <w:lang w:val="fr-CA"/>
        </w:rPr>
        <w:t xml:space="preserve">? Représente-t-elle une approche holistique </w:t>
      </w:r>
      <w:r w:rsidR="00E60BDD">
        <w:rPr>
          <w:lang w:val="fr-CA"/>
        </w:rPr>
        <w:t>du</w:t>
      </w:r>
      <w:r w:rsidRPr="004536CC">
        <w:rPr>
          <w:lang w:val="fr-CA"/>
        </w:rPr>
        <w:t xml:space="preserve"> bienêtre? </w:t>
      </w:r>
    </w:p>
    <w:p w14:paraId="5208B2A4" w14:textId="22CAE3C2" w:rsidR="007F390B" w:rsidRPr="009D24E2" w:rsidRDefault="007F390B" w:rsidP="007D5786">
      <w:pPr>
        <w:pStyle w:val="Bullet2"/>
      </w:pPr>
    </w:p>
    <w:p w14:paraId="5FF7E596" w14:textId="2D5CE15D" w:rsidR="004536CC" w:rsidRPr="004536CC" w:rsidRDefault="004536CC" w:rsidP="00614D97">
      <w:pPr>
        <w:pStyle w:val="Question"/>
        <w:rPr>
          <w:b w:val="0"/>
          <w:bCs w:val="0"/>
          <w:lang w:val="fr-CA"/>
        </w:rPr>
      </w:pPr>
      <w:r w:rsidRPr="004536CC">
        <w:rPr>
          <w:b w:val="0"/>
          <w:bCs w:val="0"/>
          <w:lang w:val="fr-CA"/>
        </w:rPr>
        <w:t xml:space="preserve">Cette politique </w:t>
      </w:r>
      <w:r w:rsidR="00F50C0A">
        <w:rPr>
          <w:b w:val="0"/>
          <w:bCs w:val="0"/>
          <w:lang w:val="fr-CA"/>
        </w:rPr>
        <w:t>tient-elle compte de l’</w:t>
      </w:r>
      <w:r w:rsidR="00F50C0A" w:rsidRPr="00507B6F">
        <w:rPr>
          <w:b w:val="0"/>
          <w:bCs w:val="0"/>
          <w:lang w:val="fr-CA"/>
        </w:rPr>
        <w:t>intérêt</w:t>
      </w:r>
      <w:r w:rsidR="00F50C0A">
        <w:rPr>
          <w:b w:val="0"/>
          <w:bCs w:val="0"/>
          <w:lang w:val="fr-CA"/>
        </w:rPr>
        <w:t xml:space="preserve"> </w:t>
      </w:r>
      <w:r w:rsidR="00F50C0A" w:rsidRPr="00507B6F">
        <w:rPr>
          <w:b w:val="0"/>
          <w:bCs w:val="0"/>
          <w:lang w:val="fr-CA"/>
        </w:rPr>
        <w:t xml:space="preserve">et </w:t>
      </w:r>
      <w:r w:rsidR="00F50C0A">
        <w:rPr>
          <w:b w:val="0"/>
          <w:bCs w:val="0"/>
          <w:lang w:val="fr-CA"/>
        </w:rPr>
        <w:t xml:space="preserve">des </w:t>
      </w:r>
      <w:r w:rsidR="00F50C0A" w:rsidRPr="00507B6F">
        <w:rPr>
          <w:b w:val="0"/>
          <w:bCs w:val="0"/>
          <w:lang w:val="fr-CA"/>
        </w:rPr>
        <w:t>préoccupations d</w:t>
      </w:r>
      <w:r w:rsidR="00F50C0A">
        <w:rPr>
          <w:b w:val="0"/>
          <w:bCs w:val="0"/>
          <w:lang w:val="fr-CA"/>
        </w:rPr>
        <w:t xml:space="preserve">es élèves </w:t>
      </w:r>
      <w:r w:rsidR="00F50C0A">
        <w:rPr>
          <w:b w:val="0"/>
          <w:bCs w:val="0"/>
          <w:lang w:val="fr-CA"/>
        </w:rPr>
        <w:t xml:space="preserve">d’autres </w:t>
      </w:r>
      <w:r w:rsidR="00F50C0A">
        <w:rPr>
          <w:b w:val="0"/>
          <w:bCs w:val="0"/>
          <w:lang w:val="fr-CA"/>
        </w:rPr>
        <w:t xml:space="preserve">populations traditionnellement </w:t>
      </w:r>
      <w:r w:rsidR="00F50C0A">
        <w:rPr>
          <w:b w:val="0"/>
          <w:bCs w:val="0"/>
          <w:lang w:val="fr-CA"/>
        </w:rPr>
        <w:t xml:space="preserve">sous-représentées ou privées de services </w:t>
      </w:r>
      <w:r w:rsidR="00F50C0A">
        <w:rPr>
          <w:b w:val="0"/>
          <w:bCs w:val="0"/>
          <w:lang w:val="fr-CA"/>
        </w:rPr>
        <w:t xml:space="preserve">(notamment des </w:t>
      </w:r>
      <w:r w:rsidR="00F50C0A">
        <w:rPr>
          <w:b w:val="0"/>
          <w:bCs w:val="0"/>
          <w:lang w:val="fr-CA"/>
        </w:rPr>
        <w:t>pers</w:t>
      </w:r>
      <w:r w:rsidR="00F50C0A" w:rsidRPr="00F50C0A">
        <w:rPr>
          <w:b w:val="0"/>
          <w:bCs w:val="0"/>
          <w:lang w:val="fr-CA"/>
        </w:rPr>
        <w:t>onnes</w:t>
      </w:r>
      <w:r w:rsidR="00F50C0A">
        <w:rPr>
          <w:b w:val="0"/>
          <w:bCs w:val="0"/>
          <w:lang w:val="fr-CA"/>
        </w:rPr>
        <w:t xml:space="preserve"> ayant une incapacité et des pers</w:t>
      </w:r>
      <w:r w:rsidR="00F50C0A" w:rsidRPr="00F50C0A">
        <w:rPr>
          <w:b w:val="0"/>
          <w:bCs w:val="0"/>
          <w:lang w:val="fr-CA"/>
        </w:rPr>
        <w:t>onnes</w:t>
      </w:r>
      <w:r w:rsidR="00F50C0A">
        <w:rPr>
          <w:b w:val="0"/>
          <w:bCs w:val="0"/>
          <w:lang w:val="fr-CA"/>
        </w:rPr>
        <w:t xml:space="preserve"> en situ</w:t>
      </w:r>
      <w:r w:rsidR="00F50C0A" w:rsidRPr="00F50C0A">
        <w:rPr>
          <w:b w:val="0"/>
          <w:bCs w:val="0"/>
          <w:lang w:val="fr-CA"/>
        </w:rPr>
        <w:t>ation</w:t>
      </w:r>
      <w:r w:rsidR="00F50C0A">
        <w:rPr>
          <w:b w:val="0"/>
          <w:bCs w:val="0"/>
          <w:lang w:val="fr-CA"/>
        </w:rPr>
        <w:t xml:space="preserve"> de pauvreté</w:t>
      </w:r>
      <w:r w:rsidR="00F50C0A">
        <w:rPr>
          <w:b w:val="0"/>
          <w:bCs w:val="0"/>
          <w:lang w:val="fr-CA"/>
        </w:rPr>
        <w:t>)</w:t>
      </w:r>
      <w:r w:rsidR="00694AB5">
        <w:rPr>
          <w:b w:val="0"/>
          <w:bCs w:val="0"/>
          <w:lang w:val="fr-CA"/>
        </w:rPr>
        <w:t xml:space="preserve">? </w:t>
      </w:r>
      <w:r>
        <w:rPr>
          <w:b w:val="0"/>
          <w:bCs w:val="0"/>
          <w:lang w:val="fr-CA"/>
        </w:rPr>
        <w:t xml:space="preserve"> </w:t>
      </w:r>
    </w:p>
    <w:p w14:paraId="64A24B16" w14:textId="428CB665" w:rsidR="00614D97" w:rsidRPr="00000F70" w:rsidRDefault="00000000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501582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</w:t>
      </w:r>
      <w:r w:rsidR="00694AB5">
        <w:rPr>
          <w:b w:val="0"/>
          <w:bCs w:val="0"/>
        </w:rPr>
        <w:t>Oui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6539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No</w:t>
      </w:r>
      <w:r w:rsidR="00694AB5">
        <w:rPr>
          <w:b w:val="0"/>
          <w:bCs w:val="0"/>
        </w:rPr>
        <w:t>n</w:t>
      </w:r>
    </w:p>
    <w:p w14:paraId="3F4ED7F4" w14:textId="54AC557C" w:rsidR="00C339F2" w:rsidRPr="003E4C7E" w:rsidRDefault="00694AB5" w:rsidP="002924A4">
      <w:pPr>
        <w:pStyle w:val="Bullet1"/>
        <w:rPr>
          <w:lang w:val="fr-CA"/>
        </w:rPr>
      </w:pPr>
      <w:r w:rsidRPr="003E4C7E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9D24E2" w:rsidRPr="003E4C7E">
        <w:rPr>
          <w:rStyle w:val="Heading2Char"/>
          <w:rFonts w:ascii="Roboto" w:hAnsi="Roboto"/>
          <w:color w:val="auto"/>
          <w:lang w:val="fr-CA"/>
        </w:rPr>
        <w:t>:</w:t>
      </w:r>
      <w:r w:rsidR="009D24E2" w:rsidRPr="003E4C7E">
        <w:rPr>
          <w:lang w:val="fr-CA"/>
        </w:rPr>
        <w:t xml:space="preserve"> </w:t>
      </w:r>
      <w:r w:rsidR="003E4C7E" w:rsidRPr="003E4C7E">
        <w:rPr>
          <w:lang w:val="fr-CA"/>
        </w:rPr>
        <w:t>Est-ce que vous avez tenu compte de catégories de popul</w:t>
      </w:r>
      <w:r w:rsidR="003E4C7E" w:rsidRPr="003E4C7E">
        <w:rPr>
          <w:lang w:val="fr-CA"/>
        </w:rPr>
        <w:t>ation</w:t>
      </w:r>
      <w:r w:rsidR="003E4C7E" w:rsidRPr="003E4C7E">
        <w:rPr>
          <w:lang w:val="fr-CA"/>
        </w:rPr>
        <w:t xml:space="preserve"> </w:t>
      </w:r>
      <w:r w:rsidR="005E0EC4" w:rsidRPr="003E4C7E">
        <w:rPr>
          <w:lang w:val="fr-CA"/>
        </w:rPr>
        <w:t>comme les élèves</w:t>
      </w:r>
      <w:r w:rsidR="007E33B0">
        <w:rPr>
          <w:lang w:val="fr-CA"/>
        </w:rPr>
        <w:t> </w:t>
      </w:r>
      <w:r w:rsidR="005E0EC4" w:rsidRPr="003E4C7E">
        <w:rPr>
          <w:lang w:val="fr-CA"/>
        </w:rPr>
        <w:t>2SLGBTQIA+</w:t>
      </w:r>
      <w:r w:rsidR="003E4C7E" w:rsidRPr="003E4C7E">
        <w:rPr>
          <w:lang w:val="fr-CA"/>
        </w:rPr>
        <w:t>,</w:t>
      </w:r>
      <w:r w:rsidR="005E0EC4" w:rsidRPr="003E4C7E">
        <w:rPr>
          <w:lang w:val="fr-CA"/>
        </w:rPr>
        <w:t xml:space="preserve"> </w:t>
      </w:r>
      <w:r w:rsidR="003E4C7E" w:rsidRPr="003E4C7E">
        <w:rPr>
          <w:lang w:val="fr-CA"/>
        </w:rPr>
        <w:t>les n</w:t>
      </w:r>
      <w:r w:rsidR="003E4C7E" w:rsidRPr="003E4C7E">
        <w:rPr>
          <w:lang w:val="fr-CA"/>
        </w:rPr>
        <w:t>ouveaux</w:t>
      </w:r>
      <w:r w:rsidR="003E4C7E" w:rsidRPr="003E4C7E">
        <w:rPr>
          <w:lang w:val="fr-CA"/>
        </w:rPr>
        <w:t xml:space="preserve"> arrivants, les enfants et les jeunes pris en charge par les services sociaux, les él</w:t>
      </w:r>
      <w:r w:rsidR="003E4C7E" w:rsidRPr="003E4C7E">
        <w:rPr>
          <w:lang w:val="fr-CA"/>
        </w:rPr>
        <w:t>èves</w:t>
      </w:r>
      <w:r w:rsidR="003E4C7E" w:rsidRPr="003E4C7E">
        <w:rPr>
          <w:lang w:val="fr-CA"/>
        </w:rPr>
        <w:t xml:space="preserve"> ayant des besoins en matière de s</w:t>
      </w:r>
      <w:r w:rsidR="003E4C7E" w:rsidRPr="003E4C7E">
        <w:rPr>
          <w:lang w:val="fr-CA"/>
        </w:rPr>
        <w:t>anté mentale</w:t>
      </w:r>
      <w:r w:rsidR="003E4C7E" w:rsidRPr="003E4C7E">
        <w:rPr>
          <w:lang w:val="fr-CA"/>
        </w:rPr>
        <w:t>, les él</w:t>
      </w:r>
      <w:r w:rsidR="003E4C7E" w:rsidRPr="003E4C7E">
        <w:rPr>
          <w:lang w:val="fr-CA"/>
        </w:rPr>
        <w:t>èves</w:t>
      </w:r>
      <w:r w:rsidR="003E4C7E" w:rsidRPr="003E4C7E">
        <w:rPr>
          <w:lang w:val="fr-CA"/>
        </w:rPr>
        <w:t xml:space="preserve"> bénéficiant de services du m</w:t>
      </w:r>
      <w:r w:rsidR="003E4C7E" w:rsidRPr="003E4C7E">
        <w:rPr>
          <w:lang w:val="fr-CA"/>
        </w:rPr>
        <w:t>inistère de la Justice</w:t>
      </w:r>
      <w:r w:rsidR="003E4C7E" w:rsidRPr="003E4C7E">
        <w:rPr>
          <w:lang w:val="fr-CA"/>
        </w:rPr>
        <w:t xml:space="preserve"> et les él</w:t>
      </w:r>
      <w:r w:rsidR="003E4C7E" w:rsidRPr="003E4C7E">
        <w:rPr>
          <w:lang w:val="fr-CA"/>
        </w:rPr>
        <w:t>èves</w:t>
      </w:r>
      <w:r w:rsidR="003E4C7E" w:rsidRPr="003E4C7E">
        <w:rPr>
          <w:lang w:val="fr-CA"/>
        </w:rPr>
        <w:t xml:space="preserve"> d</w:t>
      </w:r>
      <w:r w:rsidR="003E4C7E" w:rsidRPr="003E4C7E">
        <w:rPr>
          <w:lang w:val="fr-CA"/>
        </w:rPr>
        <w:t>e langue française</w:t>
      </w:r>
      <w:r w:rsidR="003E4C7E" w:rsidRPr="003E4C7E">
        <w:rPr>
          <w:lang w:val="fr-CA"/>
        </w:rPr>
        <w:t xml:space="preserve"> ou de l</w:t>
      </w:r>
      <w:r w:rsidR="003E4C7E" w:rsidRPr="003E4C7E">
        <w:rPr>
          <w:lang w:val="fr-CA"/>
        </w:rPr>
        <w:t>angue</w:t>
      </w:r>
      <w:r w:rsidR="003E4C7E" w:rsidRPr="003E4C7E">
        <w:rPr>
          <w:lang w:val="fr-CA"/>
        </w:rPr>
        <w:t xml:space="preserve"> gaélique</w:t>
      </w:r>
      <w:r w:rsidR="005E0EC4" w:rsidRPr="003E4C7E">
        <w:rPr>
          <w:lang w:val="fr-CA"/>
        </w:rPr>
        <w:t>?</w:t>
      </w:r>
    </w:p>
    <w:p w14:paraId="3F940DA3" w14:textId="512A1E73" w:rsidR="007F390B" w:rsidRPr="005E0EC4" w:rsidRDefault="007F390B" w:rsidP="007D5786">
      <w:pPr>
        <w:pStyle w:val="Bullet2"/>
      </w:pPr>
    </w:p>
    <w:p w14:paraId="0AA80D3D" w14:textId="4DC2BF48" w:rsidR="005E0EC4" w:rsidRPr="005E0EC4" w:rsidRDefault="00694AB5" w:rsidP="00F13AEA">
      <w:pPr>
        <w:pStyle w:val="Bullet1"/>
        <w:rPr>
          <w:lang w:val="fr-CA"/>
        </w:rPr>
      </w:pPr>
      <w:r w:rsidRPr="005E0EC4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9D24E2" w:rsidRPr="005E0EC4">
        <w:rPr>
          <w:rStyle w:val="Heading2Char"/>
          <w:rFonts w:ascii="Roboto" w:hAnsi="Roboto"/>
          <w:color w:val="auto"/>
          <w:lang w:val="fr-CA"/>
        </w:rPr>
        <w:t>:</w:t>
      </w:r>
      <w:r w:rsidR="009D24E2" w:rsidRPr="005E0EC4">
        <w:rPr>
          <w:lang w:val="fr-CA"/>
        </w:rPr>
        <w:t xml:space="preserve"> </w:t>
      </w:r>
      <w:r w:rsidR="005E0EC4" w:rsidRPr="005E0EC4">
        <w:rPr>
          <w:lang w:val="fr-CA"/>
        </w:rPr>
        <w:t xml:space="preserve">Cette politique </w:t>
      </w:r>
      <w:r w:rsidR="00DB26BA">
        <w:rPr>
          <w:lang w:val="fr-CA"/>
        </w:rPr>
        <w:t>contribue-t-</w:t>
      </w:r>
      <w:r w:rsidR="005E0EC4" w:rsidRPr="005E0EC4">
        <w:rPr>
          <w:lang w:val="fr-CA"/>
        </w:rPr>
        <w:t>elle par inad</w:t>
      </w:r>
      <w:r w:rsidR="005E0EC4">
        <w:rPr>
          <w:lang w:val="fr-CA"/>
        </w:rPr>
        <w:t xml:space="preserve">vertance </w:t>
      </w:r>
      <w:r w:rsidR="00DB26BA">
        <w:rPr>
          <w:lang w:val="fr-CA"/>
        </w:rPr>
        <w:t xml:space="preserve">à cautionner des </w:t>
      </w:r>
      <w:r w:rsidR="00CB0920">
        <w:rPr>
          <w:lang w:val="fr-CA"/>
        </w:rPr>
        <w:t>idées reçues</w:t>
      </w:r>
      <w:r w:rsidR="005E0EC4">
        <w:rPr>
          <w:lang w:val="fr-CA"/>
        </w:rPr>
        <w:t xml:space="preserve"> </w:t>
      </w:r>
      <w:r w:rsidR="00DB26BA">
        <w:rPr>
          <w:lang w:val="fr-CA"/>
        </w:rPr>
        <w:t xml:space="preserve">relatives aux identités de genre dont l’Histoire a montré qu’elles étaient </w:t>
      </w:r>
      <w:r w:rsidR="005E0EC4">
        <w:rPr>
          <w:lang w:val="fr-CA"/>
        </w:rPr>
        <w:t xml:space="preserve">préjudiciables? </w:t>
      </w:r>
      <w:r w:rsidR="005E0EC4" w:rsidRPr="005E0EC4">
        <w:rPr>
          <w:lang w:val="fr-CA"/>
        </w:rPr>
        <w:t xml:space="preserve"> </w:t>
      </w:r>
    </w:p>
    <w:p w14:paraId="0E1D4CF7" w14:textId="0BB4C7A2" w:rsidR="00B27FDE" w:rsidRPr="005578FC" w:rsidRDefault="00B27FDE" w:rsidP="007D5786">
      <w:pPr>
        <w:pStyle w:val="Bullet2"/>
      </w:pPr>
    </w:p>
    <w:p w14:paraId="18E97F41" w14:textId="076F5640" w:rsidR="005E0EC4" w:rsidRPr="005E0EC4" w:rsidRDefault="00694AB5" w:rsidP="00F13AEA">
      <w:pPr>
        <w:pStyle w:val="Bullet1"/>
        <w:rPr>
          <w:lang w:val="fr-CA"/>
        </w:rPr>
      </w:pPr>
      <w:r w:rsidRPr="005E0EC4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</w:t>
      </w:r>
      <w:r w:rsidR="00B312B1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s</w:t>
      </w:r>
      <w:r w:rsidRPr="005E0EC4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 xml:space="preserve">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9D24E2" w:rsidRPr="005E0EC4">
        <w:rPr>
          <w:rStyle w:val="Heading2Char"/>
          <w:rFonts w:ascii="Roboto" w:hAnsi="Roboto"/>
          <w:color w:val="auto"/>
          <w:lang w:val="fr-CA"/>
        </w:rPr>
        <w:t>:</w:t>
      </w:r>
      <w:r w:rsidR="009D24E2" w:rsidRPr="005E0EC4">
        <w:rPr>
          <w:lang w:val="fr-CA"/>
        </w:rPr>
        <w:t xml:space="preserve"> </w:t>
      </w:r>
      <w:r w:rsidR="005E0EC4">
        <w:rPr>
          <w:lang w:val="fr-CA"/>
        </w:rPr>
        <w:t>Pour quel</w:t>
      </w:r>
      <w:r w:rsidR="00AB3128">
        <w:rPr>
          <w:lang w:val="fr-CA"/>
        </w:rPr>
        <w:t xml:space="preserve">les catégories </w:t>
      </w:r>
      <w:r w:rsidR="005E0EC4">
        <w:rPr>
          <w:lang w:val="fr-CA"/>
        </w:rPr>
        <w:t xml:space="preserve">d’élèves les conséquences de cette politique sont-elles les plus prononcées? La priorité a-t-elle été accordée à ces </w:t>
      </w:r>
      <w:r w:rsidR="00242F55">
        <w:rPr>
          <w:lang w:val="fr-CA"/>
        </w:rPr>
        <w:t>catégories</w:t>
      </w:r>
      <w:r w:rsidR="005E0EC4">
        <w:rPr>
          <w:lang w:val="fr-CA"/>
        </w:rPr>
        <w:t xml:space="preserve">?  </w:t>
      </w:r>
    </w:p>
    <w:p w14:paraId="5CC973D9" w14:textId="2FAB0A8D" w:rsidR="007F390B" w:rsidRPr="009D24E2" w:rsidRDefault="007F390B" w:rsidP="007D5786">
      <w:pPr>
        <w:pStyle w:val="Bullet2"/>
      </w:pPr>
    </w:p>
    <w:p w14:paraId="34E9A7BE" w14:textId="3E7D2757" w:rsidR="005E0EC4" w:rsidRPr="005E0EC4" w:rsidRDefault="005E0EC4" w:rsidP="00614D97">
      <w:pPr>
        <w:pStyle w:val="Question"/>
        <w:rPr>
          <w:b w:val="0"/>
          <w:bCs w:val="0"/>
          <w:lang w:val="fr-CA"/>
        </w:rPr>
      </w:pPr>
      <w:r w:rsidRPr="005E0EC4">
        <w:rPr>
          <w:b w:val="0"/>
          <w:bCs w:val="0"/>
          <w:lang w:val="fr-CA"/>
        </w:rPr>
        <w:t xml:space="preserve">La politique est-elle </w:t>
      </w:r>
      <w:hyperlink r:id="rId26" w:history="1">
        <w:r w:rsidRPr="00CB78D4">
          <w:rPr>
            <w:rStyle w:val="LINKChar"/>
            <w:rFonts w:asciiTheme="minorHAnsi" w:hAnsiTheme="minorHAnsi" w:cstheme="minorHAnsi"/>
            <w:b w:val="0"/>
            <w:lang w:val="fr-CA"/>
          </w:rPr>
          <w:t>sensible à la culture et à la langue</w:t>
        </w:r>
      </w:hyperlink>
      <w:r>
        <w:rPr>
          <w:b w:val="0"/>
          <w:bCs w:val="0"/>
          <w:lang w:val="fr-CA"/>
        </w:rPr>
        <w:t xml:space="preserve"> et </w:t>
      </w:r>
      <w:r w:rsidR="00917AA5">
        <w:rPr>
          <w:b w:val="0"/>
          <w:bCs w:val="0"/>
          <w:lang w:val="fr-CA"/>
        </w:rPr>
        <w:t xml:space="preserve">a-t-elle été élaborée </w:t>
      </w:r>
      <w:r>
        <w:rPr>
          <w:b w:val="0"/>
          <w:bCs w:val="0"/>
          <w:lang w:val="fr-CA"/>
        </w:rPr>
        <w:t xml:space="preserve">selon la </w:t>
      </w:r>
      <w:hyperlink r:id="rId27" w:history="1">
        <w:r w:rsidRPr="00CB78D4">
          <w:rPr>
            <w:rStyle w:val="LINKChar"/>
            <w:rFonts w:asciiTheme="minorHAnsi" w:hAnsiTheme="minorHAnsi" w:cstheme="minorHAnsi"/>
            <w:b w:val="0"/>
            <w:lang w:val="fr-CA"/>
          </w:rPr>
          <w:t>conception universelle</w:t>
        </w:r>
      </w:hyperlink>
      <w:r>
        <w:rPr>
          <w:b w:val="0"/>
          <w:bCs w:val="0"/>
          <w:lang w:val="fr-CA"/>
        </w:rPr>
        <w:t xml:space="preserve"> </w:t>
      </w:r>
      <w:r w:rsidR="005A78AE">
        <w:rPr>
          <w:b w:val="0"/>
          <w:bCs w:val="0"/>
          <w:lang w:val="fr-CA"/>
        </w:rPr>
        <w:t>de l’app</w:t>
      </w:r>
      <w:r w:rsidR="005A78AE" w:rsidRPr="005A78AE">
        <w:rPr>
          <w:b w:val="0"/>
          <w:bCs w:val="0"/>
          <w:lang w:val="fr-CA"/>
        </w:rPr>
        <w:t>rentissage</w:t>
      </w:r>
      <w:r w:rsidR="005A78AE">
        <w:rPr>
          <w:b w:val="0"/>
          <w:bCs w:val="0"/>
          <w:lang w:val="fr-CA"/>
        </w:rPr>
        <w:t xml:space="preserve"> </w:t>
      </w:r>
      <w:r>
        <w:rPr>
          <w:b w:val="0"/>
          <w:bCs w:val="0"/>
          <w:lang w:val="fr-CA"/>
        </w:rPr>
        <w:t>(</w:t>
      </w:r>
      <w:r w:rsidR="005A78AE">
        <w:rPr>
          <w:b w:val="0"/>
          <w:bCs w:val="0"/>
          <w:lang w:val="fr-CA"/>
        </w:rPr>
        <w:t>selon une perspective d’intersectionnalité</w:t>
      </w:r>
      <w:r>
        <w:rPr>
          <w:b w:val="0"/>
          <w:bCs w:val="0"/>
          <w:lang w:val="fr-CA"/>
        </w:rPr>
        <w:t xml:space="preserve">)? </w:t>
      </w:r>
    </w:p>
    <w:p w14:paraId="487EFF3E" w14:textId="09169EE0" w:rsidR="00614D97" w:rsidRPr="00000F70" w:rsidRDefault="00000000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68911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</w:t>
      </w:r>
      <w:r w:rsidR="002F7A80">
        <w:rPr>
          <w:b w:val="0"/>
          <w:bCs w:val="0"/>
        </w:rPr>
        <w:t>Oui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126665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No</w:t>
      </w:r>
      <w:r w:rsidR="002F7A80">
        <w:rPr>
          <w:b w:val="0"/>
          <w:bCs w:val="0"/>
        </w:rPr>
        <w:t>n</w:t>
      </w:r>
    </w:p>
    <w:p w14:paraId="553405EA" w14:textId="14A2EEEC" w:rsidR="007F390B" w:rsidRPr="00CB78D4" w:rsidRDefault="00694AB5" w:rsidP="00BB5C09">
      <w:pPr>
        <w:pStyle w:val="Bullet1"/>
        <w:rPr>
          <w:lang w:val="fr-CA"/>
        </w:rPr>
      </w:pPr>
      <w:r w:rsidRPr="002F7A8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9D24E2" w:rsidRPr="002F7A80">
        <w:rPr>
          <w:rStyle w:val="Heading2Char"/>
          <w:rFonts w:ascii="Roboto" w:hAnsi="Roboto"/>
          <w:color w:val="auto"/>
          <w:lang w:val="fr-CA"/>
        </w:rPr>
        <w:t>:</w:t>
      </w:r>
      <w:r w:rsidR="009D24E2" w:rsidRPr="002F7A80">
        <w:rPr>
          <w:lang w:val="fr-CA"/>
        </w:rPr>
        <w:t xml:space="preserve"> </w:t>
      </w:r>
      <w:r w:rsidR="00724B88">
        <w:rPr>
          <w:lang w:val="fr-CA"/>
        </w:rPr>
        <w:t>Avez-vous tenu compte (en effectuant une réflexion sur les conséquences de la mise en pratique de cette politique</w:t>
      </w:r>
      <w:r w:rsidR="000444FB">
        <w:rPr>
          <w:lang w:val="fr-CA"/>
        </w:rPr>
        <w:t xml:space="preserve"> </w:t>
      </w:r>
      <w:r w:rsidR="000444FB">
        <w:rPr>
          <w:lang w:val="fr-CA"/>
        </w:rPr>
        <w:t>dans la durée</w:t>
      </w:r>
      <w:r w:rsidR="00724B88">
        <w:rPr>
          <w:lang w:val="fr-CA"/>
        </w:rPr>
        <w:t xml:space="preserve">) des </w:t>
      </w:r>
      <w:r w:rsidR="002F7A80" w:rsidRPr="002F7A80">
        <w:rPr>
          <w:lang w:val="fr-CA"/>
        </w:rPr>
        <w:t xml:space="preserve">conséquences négatives imprévues </w:t>
      </w:r>
      <w:r w:rsidR="00724B88">
        <w:rPr>
          <w:lang w:val="fr-CA"/>
        </w:rPr>
        <w:t>pour une catégorie q</w:t>
      </w:r>
      <w:r w:rsidR="00724B88" w:rsidRPr="00724B88">
        <w:rPr>
          <w:lang w:val="fr-CA"/>
        </w:rPr>
        <w:t>uelconque</w:t>
      </w:r>
      <w:r w:rsidR="00724B88">
        <w:rPr>
          <w:lang w:val="fr-CA"/>
        </w:rPr>
        <w:t xml:space="preserve"> de popul</w:t>
      </w:r>
      <w:r w:rsidR="00724B88" w:rsidRPr="00724B88">
        <w:rPr>
          <w:lang w:val="fr-CA"/>
        </w:rPr>
        <w:t>ation</w:t>
      </w:r>
      <w:r w:rsidR="002F7A80" w:rsidRPr="002F7A80">
        <w:rPr>
          <w:lang w:val="fr-CA"/>
        </w:rPr>
        <w:t xml:space="preserve">? La politique </w:t>
      </w:r>
      <w:r w:rsidR="00724B88">
        <w:rPr>
          <w:lang w:val="fr-CA"/>
        </w:rPr>
        <w:t>risque-t</w:t>
      </w:r>
      <w:r w:rsidR="002F7A80" w:rsidRPr="002F7A80">
        <w:rPr>
          <w:lang w:val="fr-CA"/>
        </w:rPr>
        <w:t xml:space="preserve">-elle </w:t>
      </w:r>
      <w:r w:rsidR="00724B88">
        <w:rPr>
          <w:lang w:val="fr-CA"/>
        </w:rPr>
        <w:t xml:space="preserve">de </w:t>
      </w:r>
      <w:r w:rsidR="002F7A80" w:rsidRPr="002F7A80">
        <w:rPr>
          <w:lang w:val="fr-CA"/>
        </w:rPr>
        <w:t xml:space="preserve">créer des obstacles pouvant ralentir ou retarder un processus ou </w:t>
      </w:r>
      <w:r w:rsidR="002B0C4D">
        <w:rPr>
          <w:lang w:val="fr-CA"/>
        </w:rPr>
        <w:t xml:space="preserve">a-t-elle </w:t>
      </w:r>
      <w:r w:rsidR="002F7A80" w:rsidRPr="002F7A80">
        <w:rPr>
          <w:lang w:val="fr-CA"/>
        </w:rPr>
        <w:t xml:space="preserve">des </w:t>
      </w:r>
      <w:r w:rsidR="00724B88">
        <w:rPr>
          <w:lang w:val="fr-CA"/>
        </w:rPr>
        <w:t>failles susceptibles d’aggraver les prob</w:t>
      </w:r>
      <w:r w:rsidR="00724B88" w:rsidRPr="00724B88">
        <w:rPr>
          <w:lang w:val="fr-CA"/>
        </w:rPr>
        <w:t>lèmes</w:t>
      </w:r>
      <w:r w:rsidR="00724B88">
        <w:rPr>
          <w:lang w:val="fr-CA"/>
        </w:rPr>
        <w:t xml:space="preserve"> d</w:t>
      </w:r>
      <w:r w:rsidR="002F7A80" w:rsidRPr="002F7A80">
        <w:rPr>
          <w:lang w:val="fr-CA"/>
        </w:rPr>
        <w:t xml:space="preserve">’exclusion? </w:t>
      </w:r>
    </w:p>
    <w:p w14:paraId="67862ADB" w14:textId="77777777" w:rsidR="00AF70CD" w:rsidRPr="005578FC" w:rsidRDefault="00AF70CD" w:rsidP="007D5786">
      <w:pPr>
        <w:pStyle w:val="Bullet2"/>
      </w:pPr>
    </w:p>
    <w:p w14:paraId="1068EBC3" w14:textId="1580B8B8" w:rsidR="002F7A80" w:rsidRPr="002F7A80" w:rsidRDefault="00694AB5" w:rsidP="00343B43">
      <w:pPr>
        <w:pStyle w:val="Bullet1"/>
        <w:spacing w:before="0" w:after="160" w:line="259" w:lineRule="auto"/>
        <w:rPr>
          <w:lang w:val="fr-CA"/>
        </w:rPr>
      </w:pPr>
      <w:r w:rsidRPr="002F7A8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</w:t>
      </w:r>
      <w:r w:rsidR="002D3D5D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s</w:t>
      </w:r>
      <w:r w:rsidRPr="002F7A8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 xml:space="preserve">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9D24E2" w:rsidRPr="002F7A80">
        <w:rPr>
          <w:rStyle w:val="Heading2Char"/>
          <w:rFonts w:ascii="Roboto" w:hAnsi="Roboto"/>
          <w:color w:val="auto"/>
          <w:lang w:val="fr-CA"/>
        </w:rPr>
        <w:t>:</w:t>
      </w:r>
      <w:r w:rsidR="009D24E2" w:rsidRPr="002F7A80">
        <w:rPr>
          <w:lang w:val="fr-CA"/>
        </w:rPr>
        <w:t xml:space="preserve"> </w:t>
      </w:r>
      <w:r w:rsidR="00E47ED4">
        <w:rPr>
          <w:lang w:val="fr-CA"/>
        </w:rPr>
        <w:t xml:space="preserve">Est-ce que la </w:t>
      </w:r>
      <w:r w:rsidR="002F7A80" w:rsidRPr="002F7A80">
        <w:rPr>
          <w:lang w:val="fr-CA"/>
        </w:rPr>
        <w:t>p</w:t>
      </w:r>
      <w:r w:rsidR="002F7A80">
        <w:rPr>
          <w:lang w:val="fr-CA"/>
        </w:rPr>
        <w:t xml:space="preserve">olitique </w:t>
      </w:r>
      <w:r w:rsidR="00E47ED4">
        <w:rPr>
          <w:lang w:val="fr-CA"/>
        </w:rPr>
        <w:t xml:space="preserve">aide tous les </w:t>
      </w:r>
      <w:r w:rsidR="002F7A80">
        <w:rPr>
          <w:lang w:val="fr-CA"/>
        </w:rPr>
        <w:t xml:space="preserve">élèves </w:t>
      </w:r>
      <w:r w:rsidR="00E47ED4">
        <w:rPr>
          <w:lang w:val="fr-CA"/>
        </w:rPr>
        <w:t xml:space="preserve">à </w:t>
      </w:r>
      <w:r w:rsidR="002F7A80">
        <w:rPr>
          <w:lang w:val="fr-CA"/>
        </w:rPr>
        <w:t>réaliser leur potentiel</w:t>
      </w:r>
      <w:r w:rsidR="002D3D5D">
        <w:rPr>
          <w:lang w:val="fr-CA"/>
        </w:rPr>
        <w:t>? E</w:t>
      </w:r>
      <w:r w:rsidR="00E47ED4">
        <w:rPr>
          <w:lang w:val="fr-CA"/>
        </w:rPr>
        <w:t>st-ce qu’elle contribu</w:t>
      </w:r>
      <w:r w:rsidR="005E59DB">
        <w:rPr>
          <w:lang w:val="fr-CA"/>
        </w:rPr>
        <w:t>e</w:t>
      </w:r>
      <w:r w:rsidR="00E47ED4">
        <w:rPr>
          <w:lang w:val="fr-CA"/>
        </w:rPr>
        <w:t xml:space="preserve"> </w:t>
      </w:r>
      <w:r w:rsidR="002F7A80">
        <w:rPr>
          <w:lang w:val="fr-CA"/>
        </w:rPr>
        <w:t>à stimuler l</w:t>
      </w:r>
      <w:r w:rsidR="00E47ED4">
        <w:rPr>
          <w:lang w:val="fr-CA"/>
        </w:rPr>
        <w:t xml:space="preserve">eur </w:t>
      </w:r>
      <w:r w:rsidR="002F7A80">
        <w:rPr>
          <w:lang w:val="fr-CA"/>
        </w:rPr>
        <w:t xml:space="preserve">apprentissage? </w:t>
      </w:r>
    </w:p>
    <w:p w14:paraId="68926F6F" w14:textId="05AFE011" w:rsidR="007F390B" w:rsidRDefault="007F390B" w:rsidP="007D5786">
      <w:pPr>
        <w:pStyle w:val="Bullet2"/>
      </w:pPr>
    </w:p>
    <w:p w14:paraId="28A1A0E4" w14:textId="3D559F1C" w:rsidR="002F7A80" w:rsidRPr="002F7A80" w:rsidRDefault="003C4930" w:rsidP="00614D97">
      <w:pPr>
        <w:pStyle w:val="Question"/>
        <w:rPr>
          <w:b w:val="0"/>
          <w:bCs w:val="0"/>
          <w:lang w:val="fr-CA"/>
        </w:rPr>
      </w:pPr>
      <w:r>
        <w:rPr>
          <w:b w:val="0"/>
          <w:bCs w:val="0"/>
          <w:lang w:val="fr-CA"/>
        </w:rPr>
        <w:t>La politique u</w:t>
      </w:r>
      <w:r w:rsidRPr="003C4930">
        <w:rPr>
          <w:b w:val="0"/>
          <w:bCs w:val="0"/>
          <w:lang w:val="fr-CA"/>
        </w:rPr>
        <w:t>tilise</w:t>
      </w:r>
      <w:r>
        <w:rPr>
          <w:b w:val="0"/>
          <w:bCs w:val="0"/>
          <w:lang w:val="fr-CA"/>
        </w:rPr>
        <w:t>-t-elle un vocab</w:t>
      </w:r>
      <w:r w:rsidRPr="003C4930">
        <w:rPr>
          <w:b w:val="0"/>
          <w:bCs w:val="0"/>
          <w:lang w:val="fr-CA"/>
        </w:rPr>
        <w:t>ulaire</w:t>
      </w:r>
      <w:r>
        <w:rPr>
          <w:b w:val="0"/>
          <w:bCs w:val="0"/>
          <w:lang w:val="fr-CA"/>
        </w:rPr>
        <w:t xml:space="preserve"> inclusif et actuel</w:t>
      </w:r>
      <w:r w:rsidR="002F7A80">
        <w:rPr>
          <w:b w:val="0"/>
          <w:bCs w:val="0"/>
          <w:lang w:val="fr-CA"/>
        </w:rPr>
        <w:t xml:space="preserve">? </w:t>
      </w:r>
    </w:p>
    <w:p w14:paraId="59695C8A" w14:textId="0F8509FE" w:rsidR="00614D97" w:rsidRPr="00000F70" w:rsidRDefault="00000000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127470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</w:t>
      </w:r>
      <w:r w:rsidR="002F7A80">
        <w:rPr>
          <w:b w:val="0"/>
          <w:bCs w:val="0"/>
        </w:rPr>
        <w:t xml:space="preserve">Oui 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-28589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No</w:t>
      </w:r>
      <w:r w:rsidR="002F7A80">
        <w:rPr>
          <w:b w:val="0"/>
          <w:bCs w:val="0"/>
        </w:rPr>
        <w:t>n</w:t>
      </w:r>
    </w:p>
    <w:p w14:paraId="6581427C" w14:textId="553683DC" w:rsidR="007F390B" w:rsidRPr="00CB78D4" w:rsidRDefault="00694AB5" w:rsidP="00792C62">
      <w:pPr>
        <w:pStyle w:val="Bullet1"/>
        <w:rPr>
          <w:lang w:val="fr-CA"/>
        </w:rPr>
      </w:pPr>
      <w:r w:rsidRPr="002F7A8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C339F2" w:rsidRPr="002F7A80">
        <w:rPr>
          <w:lang w:val="fr-CA"/>
        </w:rPr>
        <w:t xml:space="preserve">: </w:t>
      </w:r>
      <w:r w:rsidR="002F7A80" w:rsidRPr="002F7A80">
        <w:rPr>
          <w:lang w:val="fr-CA"/>
        </w:rPr>
        <w:t>La t</w:t>
      </w:r>
      <w:r w:rsidR="002F7A80">
        <w:rPr>
          <w:lang w:val="fr-CA"/>
        </w:rPr>
        <w:t xml:space="preserve">erminologie utilisée dans cette politique est-elle à jour et conforme aux pratiques </w:t>
      </w:r>
      <w:r w:rsidR="005A250A">
        <w:rPr>
          <w:lang w:val="fr-CA"/>
        </w:rPr>
        <w:t>existantes</w:t>
      </w:r>
      <w:r w:rsidR="002F7A80">
        <w:rPr>
          <w:lang w:val="fr-CA"/>
        </w:rPr>
        <w:t xml:space="preserve">? </w:t>
      </w:r>
      <w:r w:rsidR="00EC7C4E">
        <w:rPr>
          <w:lang w:val="fr-CA"/>
        </w:rPr>
        <w:t>Est-ce que l’on a consulté les pers</w:t>
      </w:r>
      <w:r w:rsidR="00EC7C4E" w:rsidRPr="00EC7C4E">
        <w:rPr>
          <w:lang w:val="fr-CA"/>
        </w:rPr>
        <w:t>onnes</w:t>
      </w:r>
      <w:r w:rsidR="00EC7C4E">
        <w:rPr>
          <w:lang w:val="fr-CA"/>
        </w:rPr>
        <w:t xml:space="preserve"> concernées pour vérifier que la politique était bien rédigée dans un l</w:t>
      </w:r>
      <w:r w:rsidR="00EC7C4E" w:rsidRPr="00EC7C4E">
        <w:rPr>
          <w:lang w:val="fr-CA"/>
        </w:rPr>
        <w:t>angage</w:t>
      </w:r>
      <w:r w:rsidR="00EC7C4E">
        <w:rPr>
          <w:lang w:val="fr-CA"/>
        </w:rPr>
        <w:t xml:space="preserve"> </w:t>
      </w:r>
      <w:r w:rsidR="00FD4F0F">
        <w:rPr>
          <w:lang w:val="fr-CA"/>
        </w:rPr>
        <w:t>approprié</w:t>
      </w:r>
      <w:r w:rsidR="00792C62">
        <w:rPr>
          <w:lang w:val="fr-CA"/>
        </w:rPr>
        <w:t xml:space="preserve">? </w:t>
      </w:r>
    </w:p>
    <w:p w14:paraId="01DB3666" w14:textId="77777777" w:rsidR="007D5786" w:rsidRPr="00B44665" w:rsidRDefault="007D5786" w:rsidP="007D5786">
      <w:pPr>
        <w:pStyle w:val="Bullet2"/>
      </w:pPr>
    </w:p>
    <w:p w14:paraId="0FE42817" w14:textId="0BF7642E" w:rsidR="00F766EA" w:rsidRPr="00F766EA" w:rsidRDefault="00E96BC4" w:rsidP="00164488">
      <w:pPr>
        <w:pStyle w:val="Question"/>
        <w:rPr>
          <w:lang w:val="fr-CA"/>
        </w:rPr>
      </w:pPr>
      <w:r>
        <w:rPr>
          <w:b w:val="0"/>
          <w:bCs w:val="0"/>
          <w:lang w:val="fr-CA"/>
        </w:rPr>
        <w:t>Est-ce que l’élabo</w:t>
      </w:r>
      <w:r w:rsidRPr="00E96BC4">
        <w:rPr>
          <w:b w:val="0"/>
          <w:bCs w:val="0"/>
          <w:lang w:val="fr-CA"/>
        </w:rPr>
        <w:t>ration</w:t>
      </w:r>
      <w:r>
        <w:rPr>
          <w:b w:val="0"/>
          <w:bCs w:val="0"/>
          <w:lang w:val="fr-CA"/>
        </w:rPr>
        <w:t xml:space="preserve"> ou la révision de cette politique s’est appuyée sur tout un éventail de données, de rech</w:t>
      </w:r>
      <w:r w:rsidRPr="00E96BC4">
        <w:rPr>
          <w:b w:val="0"/>
          <w:bCs w:val="0"/>
          <w:lang w:val="fr-CA"/>
        </w:rPr>
        <w:t>erches</w:t>
      </w:r>
      <w:r>
        <w:rPr>
          <w:b w:val="0"/>
          <w:bCs w:val="0"/>
          <w:lang w:val="fr-CA"/>
        </w:rPr>
        <w:t xml:space="preserve"> ou d’él</w:t>
      </w:r>
      <w:r w:rsidRPr="00E96BC4">
        <w:rPr>
          <w:b w:val="0"/>
          <w:bCs w:val="0"/>
          <w:lang w:val="fr-CA"/>
        </w:rPr>
        <w:t>éments</w:t>
      </w:r>
      <w:r>
        <w:rPr>
          <w:b w:val="0"/>
          <w:bCs w:val="0"/>
          <w:lang w:val="fr-CA"/>
        </w:rPr>
        <w:t xml:space="preserve"> obj</w:t>
      </w:r>
      <w:r w:rsidRPr="00E96BC4">
        <w:rPr>
          <w:b w:val="0"/>
          <w:bCs w:val="0"/>
          <w:lang w:val="fr-CA"/>
        </w:rPr>
        <w:t>ectifs</w:t>
      </w:r>
      <w:r>
        <w:rPr>
          <w:b w:val="0"/>
          <w:bCs w:val="0"/>
          <w:lang w:val="fr-CA"/>
        </w:rPr>
        <w:t xml:space="preserve"> (tour d’horizon </w:t>
      </w:r>
      <w:r w:rsidR="005E59DB">
        <w:rPr>
          <w:b w:val="0"/>
          <w:bCs w:val="0"/>
          <w:lang w:val="fr-CA"/>
        </w:rPr>
        <w:t xml:space="preserve">des politiques </w:t>
      </w:r>
      <w:r>
        <w:rPr>
          <w:b w:val="0"/>
          <w:bCs w:val="0"/>
          <w:lang w:val="fr-CA"/>
        </w:rPr>
        <w:t xml:space="preserve">ailleurs au </w:t>
      </w:r>
      <w:r w:rsidRPr="00E96BC4">
        <w:rPr>
          <w:b w:val="0"/>
          <w:bCs w:val="0"/>
          <w:lang w:val="fr-CA"/>
        </w:rPr>
        <w:t>Canada</w:t>
      </w:r>
      <w:r>
        <w:rPr>
          <w:b w:val="0"/>
          <w:bCs w:val="0"/>
          <w:lang w:val="fr-CA"/>
        </w:rPr>
        <w:t>, articles de revues savantes, consultations auprès des partenaires dans la col</w:t>
      </w:r>
      <w:r w:rsidRPr="00E96BC4">
        <w:rPr>
          <w:b w:val="0"/>
          <w:bCs w:val="0"/>
          <w:lang w:val="fr-CA"/>
        </w:rPr>
        <w:t>lectivité</w:t>
      </w:r>
      <w:r>
        <w:rPr>
          <w:b w:val="0"/>
          <w:bCs w:val="0"/>
          <w:lang w:val="fr-CA"/>
        </w:rPr>
        <w:t xml:space="preserve"> ou au gouv</w:t>
      </w:r>
      <w:r w:rsidRPr="00E96BC4">
        <w:rPr>
          <w:b w:val="0"/>
          <w:bCs w:val="0"/>
          <w:lang w:val="fr-CA"/>
        </w:rPr>
        <w:t>ernement</w:t>
      </w:r>
      <w:r>
        <w:rPr>
          <w:b w:val="0"/>
          <w:bCs w:val="0"/>
          <w:lang w:val="fr-CA"/>
        </w:rPr>
        <w:t xml:space="preserve">, </w:t>
      </w:r>
      <w:r w:rsidRPr="00E96BC4">
        <w:rPr>
          <w:b w:val="0"/>
          <w:bCs w:val="0"/>
          <w:lang w:val="fr-CA"/>
        </w:rPr>
        <w:t>PowerSchool</w:t>
      </w:r>
      <w:r>
        <w:rPr>
          <w:b w:val="0"/>
          <w:bCs w:val="0"/>
          <w:lang w:val="fr-CA"/>
        </w:rPr>
        <w:t>, TIENET, etc.)?</w:t>
      </w:r>
      <w:r w:rsidR="00F766EA">
        <w:rPr>
          <w:b w:val="0"/>
          <w:bCs w:val="0"/>
          <w:lang w:val="fr-CA"/>
        </w:rPr>
        <w:t xml:space="preserve"> </w:t>
      </w:r>
    </w:p>
    <w:p w14:paraId="67E8443A" w14:textId="24F2F06C" w:rsidR="00614D97" w:rsidRPr="00000F70" w:rsidRDefault="00000000" w:rsidP="00000F70">
      <w:pPr>
        <w:pStyle w:val="Question"/>
        <w:numPr>
          <w:ilvl w:val="0"/>
          <w:numId w:val="0"/>
        </w:numPr>
        <w:ind w:left="357"/>
        <w:rPr>
          <w:b w:val="0"/>
          <w:bCs w:val="0"/>
        </w:rPr>
      </w:pP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1542321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</w:t>
      </w:r>
      <w:r w:rsidR="00F766EA">
        <w:rPr>
          <w:b w:val="0"/>
          <w:bCs w:val="0"/>
        </w:rPr>
        <w:t>Oui</w:t>
      </w:r>
      <w:r w:rsidR="00614D97" w:rsidRPr="00000F70">
        <w:rPr>
          <w:b w:val="0"/>
          <w:bCs w:val="0"/>
        </w:rPr>
        <w:tab/>
      </w:r>
      <w:r w:rsidR="00614D97" w:rsidRPr="00000F70">
        <w:rPr>
          <w:b w:val="0"/>
          <w:bCs w:val="0"/>
        </w:rPr>
        <w:tab/>
      </w:r>
      <w:sdt>
        <w:sdtPr>
          <w:rPr>
            <w:rFonts w:ascii="MS Gothic" w:eastAsia="MS Gothic" w:hAnsi="MS Gothic"/>
            <w:b w:val="0"/>
            <w:bCs w:val="0"/>
            <w:sz w:val="28"/>
            <w:szCs w:val="32"/>
          </w:rPr>
          <w:id w:val="1278212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 w:rsidRPr="00000F70">
            <w:rPr>
              <w:rFonts w:ascii="MS Gothic" w:eastAsia="MS Gothic" w:hAnsi="MS Gothic" w:hint="eastAsia"/>
              <w:b w:val="0"/>
              <w:bCs w:val="0"/>
              <w:sz w:val="28"/>
              <w:szCs w:val="32"/>
            </w:rPr>
            <w:t>☐</w:t>
          </w:r>
        </w:sdtContent>
      </w:sdt>
      <w:r w:rsidR="00614D97" w:rsidRPr="00000F70">
        <w:rPr>
          <w:b w:val="0"/>
          <w:bCs w:val="0"/>
        </w:rPr>
        <w:t xml:space="preserve"> No</w:t>
      </w:r>
      <w:r w:rsidR="00F766EA">
        <w:rPr>
          <w:b w:val="0"/>
          <w:bCs w:val="0"/>
        </w:rPr>
        <w:t>n</w:t>
      </w:r>
    </w:p>
    <w:p w14:paraId="524EA71E" w14:textId="5829CB46" w:rsidR="007F390B" w:rsidRPr="0065745C" w:rsidRDefault="00694AB5" w:rsidP="006639F2">
      <w:pPr>
        <w:pStyle w:val="Bullet1"/>
        <w:rPr>
          <w:lang w:val="fr-CA"/>
        </w:rPr>
      </w:pPr>
      <w:r w:rsidRPr="005D63AA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C339F2" w:rsidRPr="005D63AA">
        <w:rPr>
          <w:lang w:val="fr-CA"/>
        </w:rPr>
        <w:t>:</w:t>
      </w:r>
      <w:r w:rsidR="00F766EA" w:rsidRPr="005D63AA">
        <w:rPr>
          <w:lang w:val="fr-CA"/>
        </w:rPr>
        <w:t xml:space="preserve"> </w:t>
      </w:r>
      <w:r w:rsidR="00AB5B28">
        <w:rPr>
          <w:lang w:val="fr-CA"/>
        </w:rPr>
        <w:t>Quels sont les él</w:t>
      </w:r>
      <w:r w:rsidR="00AB5B28" w:rsidRPr="00AB5B28">
        <w:rPr>
          <w:lang w:val="fr-CA"/>
        </w:rPr>
        <w:t>éments</w:t>
      </w:r>
      <w:r w:rsidR="00AB5B28">
        <w:rPr>
          <w:lang w:val="fr-CA"/>
        </w:rPr>
        <w:t xml:space="preserve"> obj</w:t>
      </w:r>
      <w:r w:rsidR="00AB5B28" w:rsidRPr="00AB5B28">
        <w:rPr>
          <w:lang w:val="fr-CA"/>
        </w:rPr>
        <w:t>ectifs</w:t>
      </w:r>
      <w:r w:rsidR="00AB5B28">
        <w:rPr>
          <w:lang w:val="fr-CA"/>
        </w:rPr>
        <w:t>, les données et les rech</w:t>
      </w:r>
      <w:r w:rsidR="00AB5B28" w:rsidRPr="00AB5B28">
        <w:rPr>
          <w:lang w:val="fr-CA"/>
        </w:rPr>
        <w:t>erches</w:t>
      </w:r>
      <w:r w:rsidR="00AB5B28">
        <w:rPr>
          <w:lang w:val="fr-CA"/>
        </w:rPr>
        <w:t xml:space="preserve"> dont vous vous êtes servis et quel rôle ont-ils joué dans l’élabo</w:t>
      </w:r>
      <w:r w:rsidR="00AB5B28" w:rsidRPr="00AB5B28">
        <w:rPr>
          <w:lang w:val="fr-CA"/>
        </w:rPr>
        <w:t>ration</w:t>
      </w:r>
      <w:r w:rsidR="00AB5B28">
        <w:rPr>
          <w:lang w:val="fr-CA"/>
        </w:rPr>
        <w:t xml:space="preserve"> ou la révision de la politique? Disposez-vous de données non regroupées qui montrent que certaines catégories d’él</w:t>
      </w:r>
      <w:r w:rsidR="00AB5B28" w:rsidRPr="00AB5B28">
        <w:rPr>
          <w:lang w:val="fr-CA"/>
        </w:rPr>
        <w:t>èves</w:t>
      </w:r>
      <w:r w:rsidR="00AB5B28">
        <w:rPr>
          <w:lang w:val="fr-CA"/>
        </w:rPr>
        <w:t xml:space="preserve"> sont touchées de façon disproportionnée et qui indiquent qu’il faut s’occuper de ces catégories en priorité</w:t>
      </w:r>
      <w:r w:rsidR="005D63AA" w:rsidRPr="005D63AA">
        <w:rPr>
          <w:lang w:val="fr-CA"/>
        </w:rPr>
        <w:t xml:space="preserve">? </w:t>
      </w:r>
    </w:p>
    <w:p w14:paraId="74FA8C78" w14:textId="77777777" w:rsidR="00B312B1" w:rsidRPr="0065745C" w:rsidRDefault="00B312B1" w:rsidP="007D5786">
      <w:pPr>
        <w:pStyle w:val="Bullet2"/>
      </w:pPr>
    </w:p>
    <w:p w14:paraId="60E7417C" w14:textId="7483EBB5" w:rsidR="007F390B" w:rsidRPr="00B312B1" w:rsidRDefault="00694AB5" w:rsidP="00775765">
      <w:pPr>
        <w:pStyle w:val="Bullet1"/>
      </w:pPr>
      <w:r w:rsidRPr="00BB772E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C339F2" w:rsidRPr="00BB772E">
        <w:rPr>
          <w:lang w:val="fr-CA"/>
        </w:rPr>
        <w:t xml:space="preserve">: </w:t>
      </w:r>
      <w:r w:rsidR="005D63AA" w:rsidRPr="00BB772E">
        <w:rPr>
          <w:lang w:val="fr-CA"/>
        </w:rPr>
        <w:t xml:space="preserve">Les </w:t>
      </w:r>
      <w:r w:rsidR="002A6E61" w:rsidRPr="002A6E61">
        <w:rPr>
          <w:lang w:val="fr-CA"/>
        </w:rPr>
        <w:t>éléments objectifs, les données et les recherches dont vous vous êtes servis</w:t>
      </w:r>
      <w:r w:rsidR="002A6E61">
        <w:rPr>
          <w:lang w:val="fr-CA"/>
        </w:rPr>
        <w:t xml:space="preserve"> </w:t>
      </w:r>
      <w:r w:rsidR="005D63AA" w:rsidRPr="00BB772E">
        <w:rPr>
          <w:lang w:val="fr-CA"/>
        </w:rPr>
        <w:t>sont-</w:t>
      </w:r>
      <w:r w:rsidR="002A6E61">
        <w:rPr>
          <w:lang w:val="fr-CA"/>
        </w:rPr>
        <w:t>il</w:t>
      </w:r>
      <w:r w:rsidR="005D63AA" w:rsidRPr="00BB772E">
        <w:rPr>
          <w:lang w:val="fr-CA"/>
        </w:rPr>
        <w:t>s authentiques et exacts? Correspondent</w:t>
      </w:r>
      <w:r w:rsidR="00BB772E" w:rsidRPr="00BB772E">
        <w:rPr>
          <w:lang w:val="fr-CA"/>
        </w:rPr>
        <w:t>-</w:t>
      </w:r>
      <w:r w:rsidR="002A6E61">
        <w:rPr>
          <w:lang w:val="fr-CA"/>
        </w:rPr>
        <w:t>il</w:t>
      </w:r>
      <w:r w:rsidR="00BB772E" w:rsidRPr="00BB772E">
        <w:rPr>
          <w:lang w:val="fr-CA"/>
        </w:rPr>
        <w:t xml:space="preserve">s </w:t>
      </w:r>
      <w:r w:rsidR="002A6E61">
        <w:rPr>
          <w:lang w:val="fr-CA"/>
        </w:rPr>
        <w:t xml:space="preserve">au vécu </w:t>
      </w:r>
      <w:r w:rsidR="00BB772E" w:rsidRPr="00BB772E">
        <w:rPr>
          <w:lang w:val="fr-CA"/>
        </w:rPr>
        <w:t xml:space="preserve">des personnes concernées? </w:t>
      </w:r>
    </w:p>
    <w:p w14:paraId="39201F89" w14:textId="77777777" w:rsidR="00B312B1" w:rsidRDefault="00B312B1" w:rsidP="007D5786">
      <w:pPr>
        <w:pStyle w:val="Bullet2"/>
      </w:pPr>
    </w:p>
    <w:p w14:paraId="425B046C" w14:textId="1FC80D54" w:rsidR="007F390B" w:rsidRPr="00CB78D4" w:rsidRDefault="00694AB5" w:rsidP="00205B87">
      <w:pPr>
        <w:pStyle w:val="Bullet1"/>
        <w:rPr>
          <w:lang w:val="fr-CA"/>
        </w:rPr>
      </w:pPr>
      <w:r w:rsidRPr="00BB772E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C339F2" w:rsidRPr="00BB772E">
        <w:rPr>
          <w:lang w:val="fr-CA"/>
        </w:rPr>
        <w:t xml:space="preserve">: </w:t>
      </w:r>
      <w:r w:rsidR="00BB772E" w:rsidRPr="00BB772E">
        <w:rPr>
          <w:lang w:val="fr-CA"/>
        </w:rPr>
        <w:t>Quel</w:t>
      </w:r>
      <w:r w:rsidR="0003426C">
        <w:rPr>
          <w:lang w:val="fr-CA"/>
        </w:rPr>
        <w:t xml:space="preserve">s sont </w:t>
      </w:r>
      <w:r w:rsidR="0003426C" w:rsidRPr="0003426C">
        <w:rPr>
          <w:lang w:val="fr-CA"/>
        </w:rPr>
        <w:t xml:space="preserve">les éléments objectifs, les données et les recherches </w:t>
      </w:r>
      <w:r w:rsidR="0003426C">
        <w:rPr>
          <w:lang w:val="fr-CA"/>
        </w:rPr>
        <w:t xml:space="preserve">qui vous auraient </w:t>
      </w:r>
      <w:r w:rsidR="00BB772E" w:rsidRPr="00BB772E">
        <w:rPr>
          <w:lang w:val="fr-CA"/>
        </w:rPr>
        <w:t xml:space="preserve">été utiles, mais </w:t>
      </w:r>
      <w:r w:rsidR="0003426C">
        <w:rPr>
          <w:lang w:val="fr-CA"/>
        </w:rPr>
        <w:t xml:space="preserve">qui </w:t>
      </w:r>
      <w:r w:rsidR="00BB772E" w:rsidRPr="00BB772E">
        <w:rPr>
          <w:lang w:val="fr-CA"/>
        </w:rPr>
        <w:t xml:space="preserve">n’étaient pas disponibles? Avez-vous envisagé des stratégies </w:t>
      </w:r>
      <w:r w:rsidR="0003426C">
        <w:rPr>
          <w:lang w:val="fr-CA"/>
        </w:rPr>
        <w:t xml:space="preserve">en vue </w:t>
      </w:r>
      <w:r w:rsidR="009D1BA9">
        <w:rPr>
          <w:lang w:val="fr-CA"/>
        </w:rPr>
        <w:t>de vous procurer</w:t>
      </w:r>
      <w:r w:rsidR="00BB772E" w:rsidRPr="00BB772E">
        <w:rPr>
          <w:lang w:val="fr-CA"/>
        </w:rPr>
        <w:t xml:space="preserve"> ces informations à l’avenir?  </w:t>
      </w:r>
    </w:p>
    <w:p w14:paraId="3CC54B09" w14:textId="77777777" w:rsidR="007D5786" w:rsidRPr="00EB2AEB" w:rsidRDefault="007D5786" w:rsidP="007D5786">
      <w:pPr>
        <w:pStyle w:val="Bullet2"/>
      </w:pPr>
    </w:p>
    <w:p w14:paraId="437B2AED" w14:textId="310CDCE2" w:rsidR="00C339F2" w:rsidRPr="00BB772E" w:rsidRDefault="00BB772E" w:rsidP="0099383E">
      <w:pPr>
        <w:pStyle w:val="Question"/>
        <w:keepNext/>
        <w:keepLines/>
        <w:numPr>
          <w:ilvl w:val="0"/>
          <w:numId w:val="0"/>
        </w:numPr>
        <w:spacing w:before="360" w:after="0"/>
        <w:ind w:left="357" w:hanging="357"/>
        <w:rPr>
          <w:b w:val="0"/>
          <w:lang w:val="fr-CA"/>
        </w:rPr>
      </w:pPr>
      <w:r w:rsidRPr="00BB772E">
        <w:rPr>
          <w:bCs w:val="0"/>
          <w:lang w:val="fr-CA"/>
        </w:rPr>
        <w:lastRenderedPageBreak/>
        <w:t xml:space="preserve">Points supplémentaires à </w:t>
      </w:r>
      <w:r w:rsidR="00EF2CD4">
        <w:rPr>
          <w:bCs w:val="0"/>
          <w:lang w:val="fr-CA"/>
        </w:rPr>
        <w:t>prendre en compte</w:t>
      </w:r>
    </w:p>
    <w:p w14:paraId="54D012D0" w14:textId="515FD3D5" w:rsidR="00BB772E" w:rsidRPr="00BB772E" w:rsidRDefault="00BB772E" w:rsidP="0099383E">
      <w:pPr>
        <w:keepNext/>
        <w:keepLines/>
        <w:rPr>
          <w:lang w:val="fr-CA"/>
        </w:rPr>
      </w:pPr>
      <w:r w:rsidRPr="00BB772E">
        <w:rPr>
          <w:lang w:val="fr-CA"/>
        </w:rPr>
        <w:t>S’</w:t>
      </w:r>
      <w:r>
        <w:rPr>
          <w:lang w:val="fr-CA"/>
        </w:rPr>
        <w:t xml:space="preserve">il existe des outils, notamment des procédures, des lignes directrices, des </w:t>
      </w:r>
      <w:r w:rsidR="00410FDD">
        <w:rPr>
          <w:lang w:val="fr-CA"/>
        </w:rPr>
        <w:t>modèles</w:t>
      </w:r>
      <w:r>
        <w:rPr>
          <w:lang w:val="fr-CA"/>
        </w:rPr>
        <w:t xml:space="preserve"> ou des formulaires nécessaires pour </w:t>
      </w:r>
      <w:r w:rsidR="00B754EF">
        <w:rPr>
          <w:lang w:val="fr-CA"/>
        </w:rPr>
        <w:t>faciliter la m</w:t>
      </w:r>
      <w:r w:rsidR="00B754EF" w:rsidRPr="00B754EF">
        <w:rPr>
          <w:lang w:val="fr-CA"/>
        </w:rPr>
        <w:t>ise en œuvre</w:t>
      </w:r>
      <w:r w:rsidR="00B754EF">
        <w:rPr>
          <w:lang w:val="fr-CA"/>
        </w:rPr>
        <w:t xml:space="preserve"> de </w:t>
      </w:r>
      <w:r>
        <w:rPr>
          <w:lang w:val="fr-CA"/>
        </w:rPr>
        <w:t xml:space="preserve">la politique, ont-ils été examinés pour </w:t>
      </w:r>
      <w:r w:rsidR="002E3B30">
        <w:rPr>
          <w:lang w:val="fr-CA"/>
        </w:rPr>
        <w:t>vérifier</w:t>
      </w:r>
      <w:r>
        <w:rPr>
          <w:lang w:val="fr-CA"/>
        </w:rPr>
        <w:t xml:space="preserve"> qu’ils sont conformes à la </w:t>
      </w:r>
      <w:hyperlink r:id="rId28" w:history="1">
        <w:r w:rsidRPr="00B754EF">
          <w:rPr>
            <w:rStyle w:val="LINKChar"/>
            <w:rFonts w:asciiTheme="minorHAnsi" w:hAnsiTheme="minorHAnsi" w:cstheme="minorHAnsi"/>
            <w:i/>
            <w:iCs w:val="0"/>
            <w:lang w:val="fr-CA"/>
          </w:rPr>
          <w:t>Politique sur l’éducation inclusive</w:t>
        </w:r>
      </w:hyperlink>
      <w:r>
        <w:rPr>
          <w:lang w:val="fr-CA"/>
        </w:rPr>
        <w:t xml:space="preserve"> et aux questions </w:t>
      </w:r>
      <w:r w:rsidR="00B754EF">
        <w:rPr>
          <w:lang w:val="fr-CA"/>
        </w:rPr>
        <w:t>c</w:t>
      </w:r>
      <w:r w:rsidR="00B754EF" w:rsidRPr="00B754EF">
        <w:rPr>
          <w:lang w:val="fr-CA"/>
        </w:rPr>
        <w:t>i-dessus</w:t>
      </w:r>
      <w:r>
        <w:rPr>
          <w:lang w:val="fr-CA"/>
        </w:rPr>
        <w:t xml:space="preserve">?  </w:t>
      </w:r>
    </w:p>
    <w:p w14:paraId="18CAC528" w14:textId="2F28BEDF" w:rsidR="00614D97" w:rsidRDefault="00000000" w:rsidP="00614D97">
      <w:pPr>
        <w:rPr>
          <w:rFonts w:cstheme="minorHAnsi"/>
          <w:color w:val="2F5496" w:themeColor="accent1" w:themeShade="BF"/>
          <w:szCs w:val="24"/>
        </w:rPr>
      </w:pP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19872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</w:t>
      </w:r>
      <w:r w:rsidR="00E05747">
        <w:rPr>
          <w:rFonts w:cstheme="minorHAnsi"/>
          <w:color w:val="2F5496" w:themeColor="accent1" w:themeShade="BF"/>
          <w:szCs w:val="24"/>
        </w:rPr>
        <w:t>Oui</w:t>
      </w:r>
      <w:r w:rsidR="00614D97">
        <w:rPr>
          <w:rFonts w:cstheme="minorHAnsi"/>
          <w:color w:val="2F5496" w:themeColor="accent1" w:themeShade="BF"/>
          <w:szCs w:val="24"/>
        </w:rPr>
        <w:tab/>
      </w:r>
      <w:r w:rsidR="00614D97">
        <w:rPr>
          <w:rFonts w:cstheme="minorHAnsi"/>
          <w:color w:val="2F5496" w:themeColor="accent1" w:themeShade="BF"/>
          <w:szCs w:val="24"/>
        </w:rPr>
        <w:tab/>
      </w:r>
      <w:sdt>
        <w:sdtPr>
          <w:rPr>
            <w:rFonts w:cstheme="minorHAnsi"/>
            <w:color w:val="2F5496" w:themeColor="accent1" w:themeShade="BF"/>
            <w:sz w:val="28"/>
            <w:szCs w:val="32"/>
          </w:rPr>
          <w:id w:val="-105993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D97">
            <w:rPr>
              <w:rFonts w:ascii="MS Gothic" w:eastAsia="MS Gothic" w:hAnsi="MS Gothic" w:cstheme="minorHAnsi" w:hint="eastAsia"/>
              <w:color w:val="2F5496" w:themeColor="accent1" w:themeShade="BF"/>
              <w:sz w:val="28"/>
              <w:szCs w:val="32"/>
            </w:rPr>
            <w:t>☐</w:t>
          </w:r>
        </w:sdtContent>
      </w:sdt>
      <w:r w:rsidR="00614D97" w:rsidRPr="005C131B">
        <w:rPr>
          <w:rFonts w:cstheme="minorHAnsi"/>
          <w:color w:val="2F5496" w:themeColor="accent1" w:themeShade="BF"/>
          <w:szCs w:val="24"/>
        </w:rPr>
        <w:t xml:space="preserve"> </w:t>
      </w:r>
      <w:r w:rsidR="00614D97">
        <w:rPr>
          <w:rFonts w:cstheme="minorHAnsi"/>
          <w:color w:val="2F5496" w:themeColor="accent1" w:themeShade="BF"/>
          <w:szCs w:val="24"/>
        </w:rPr>
        <w:t>No</w:t>
      </w:r>
      <w:r w:rsidR="00E05747">
        <w:rPr>
          <w:rFonts w:cstheme="minorHAnsi"/>
          <w:color w:val="2F5496" w:themeColor="accent1" w:themeShade="BF"/>
          <w:szCs w:val="24"/>
        </w:rPr>
        <w:t>n</w:t>
      </w:r>
    </w:p>
    <w:p w14:paraId="408B5645" w14:textId="0F75DE55" w:rsidR="00027FC1" w:rsidRDefault="00694AB5" w:rsidP="006C03E0">
      <w:pPr>
        <w:pStyle w:val="Bullet1"/>
        <w:rPr>
          <w:lang w:val="fr-CA"/>
        </w:rPr>
      </w:pPr>
      <w:r w:rsidRPr="00E05747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Questions de réflexion</w:t>
      </w:r>
      <w:r w:rsidR="007E33B0">
        <w:rPr>
          <w:rStyle w:val="Heading2Char"/>
          <w:rFonts w:asciiTheme="minorHAnsi" w:eastAsiaTheme="minorHAnsi" w:hAnsiTheme="minorHAnsi" w:cstheme="minorBidi"/>
          <w:color w:val="auto"/>
          <w:szCs w:val="22"/>
          <w:lang w:val="fr-CA"/>
        </w:rPr>
        <w:t> </w:t>
      </w:r>
      <w:r w:rsidR="00C339F2" w:rsidRPr="00E05747" w:rsidDel="00066ED5">
        <w:rPr>
          <w:lang w:val="fr-CA"/>
        </w:rPr>
        <w:t xml:space="preserve">: </w:t>
      </w:r>
      <w:r w:rsidR="00E05747" w:rsidRPr="00E05747">
        <w:rPr>
          <w:lang w:val="fr-CA"/>
        </w:rPr>
        <w:t xml:space="preserve">Existe-t-il des formulaires, des </w:t>
      </w:r>
      <w:r w:rsidR="00695C3F">
        <w:rPr>
          <w:lang w:val="fr-CA"/>
        </w:rPr>
        <w:t>modèles</w:t>
      </w:r>
      <w:r w:rsidR="00E05747" w:rsidRPr="00E05747">
        <w:rPr>
          <w:lang w:val="fr-CA"/>
        </w:rPr>
        <w:t xml:space="preserve"> ou d’autres documents dans PowerSchool ou ailleurs dans le système </w:t>
      </w:r>
      <w:r w:rsidR="00695C3F">
        <w:rPr>
          <w:lang w:val="fr-CA"/>
        </w:rPr>
        <w:t xml:space="preserve">éducatif qui sont </w:t>
      </w:r>
      <w:r w:rsidR="00E05747" w:rsidRPr="00E05747">
        <w:rPr>
          <w:lang w:val="fr-CA"/>
        </w:rPr>
        <w:t xml:space="preserve">utilisés </w:t>
      </w:r>
      <w:r w:rsidR="00AF70CD">
        <w:rPr>
          <w:lang w:val="fr-CA"/>
        </w:rPr>
        <w:t xml:space="preserve">dans </w:t>
      </w:r>
      <w:r w:rsidR="00695C3F">
        <w:rPr>
          <w:lang w:val="fr-CA"/>
        </w:rPr>
        <w:t>la m</w:t>
      </w:r>
      <w:r w:rsidR="00695C3F" w:rsidRPr="00695C3F">
        <w:rPr>
          <w:lang w:val="fr-CA"/>
        </w:rPr>
        <w:t>ise en œuvre</w:t>
      </w:r>
      <w:r w:rsidR="00695C3F">
        <w:rPr>
          <w:lang w:val="fr-CA"/>
        </w:rPr>
        <w:t xml:space="preserve"> </w:t>
      </w:r>
      <w:r w:rsidR="00AF70CD">
        <w:rPr>
          <w:lang w:val="fr-CA"/>
        </w:rPr>
        <w:t xml:space="preserve">de </w:t>
      </w:r>
      <w:r w:rsidR="00E05747" w:rsidRPr="00E05747">
        <w:rPr>
          <w:lang w:val="fr-CA"/>
        </w:rPr>
        <w:t xml:space="preserve">cette politique? Existe-t-il des procédures ou des lignes directrices </w:t>
      </w:r>
      <w:r w:rsidR="00695C3F">
        <w:rPr>
          <w:lang w:val="fr-CA"/>
        </w:rPr>
        <w:t xml:space="preserve">correspondantes pour </w:t>
      </w:r>
      <w:r w:rsidR="00E05747" w:rsidRPr="00E05747">
        <w:rPr>
          <w:lang w:val="fr-CA"/>
        </w:rPr>
        <w:t xml:space="preserve">cette politique? </w:t>
      </w:r>
    </w:p>
    <w:p w14:paraId="3A8C6E48" w14:textId="77777777" w:rsidR="007D5786" w:rsidRPr="00D82865" w:rsidRDefault="007D5786" w:rsidP="007D5786">
      <w:pPr>
        <w:pStyle w:val="Bullet2"/>
      </w:pPr>
    </w:p>
    <w:p w14:paraId="3E5C1EC2" w14:textId="2D1F197E" w:rsidR="00E92BE3" w:rsidRPr="00D82865" w:rsidRDefault="00E92BE3" w:rsidP="00E92BE3">
      <w:pPr>
        <w:pStyle w:val="Heading1"/>
        <w:spacing w:before="240" w:after="360"/>
        <w:rPr>
          <w:rFonts w:ascii="Roboto Light" w:hAnsi="Roboto Light"/>
          <w:sz w:val="20"/>
          <w:szCs w:val="20"/>
          <w:lang w:val="fr-CA"/>
        </w:rPr>
      </w:pPr>
      <w:r w:rsidRPr="00D82865">
        <w:rPr>
          <w:rFonts w:ascii="Roboto Light" w:hAnsi="Roboto Light"/>
          <w:sz w:val="22"/>
          <w:szCs w:val="22"/>
          <w:lang w:val="fr-CA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92BE3" w:rsidRPr="00795BEB" w14:paraId="0D175C20" w14:textId="77777777" w:rsidTr="00000F70">
        <w:trPr>
          <w:trHeight w:val="1184"/>
        </w:trPr>
        <w:tc>
          <w:tcPr>
            <w:tcW w:w="9350" w:type="dxa"/>
            <w:shd w:val="clear" w:color="auto" w:fill="EBF0F9"/>
          </w:tcPr>
          <w:p w14:paraId="6131350B" w14:textId="06A57900" w:rsidR="007F390B" w:rsidRPr="00801A94" w:rsidRDefault="00980AA6" w:rsidP="000E6480">
            <w:pPr>
              <w:spacing w:before="100"/>
              <w:ind w:left="0"/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</w:pPr>
            <w:bookmarkStart w:id="1" w:name="_Hlk150872820"/>
            <w:r w:rsidRPr="00FC12FE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>MEDPE</w:t>
            </w:r>
            <w:r w:rsidR="007E33B0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> </w:t>
            </w:r>
            <w:r w:rsidR="00614D97" w:rsidRPr="00FC12FE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 xml:space="preserve">: </w:t>
            </w:r>
            <w:r w:rsidR="00801A94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Pour les politiques provinciales </w:t>
            </w:r>
            <w:r w:rsidR="00347107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en matière d’ens</w:t>
            </w:r>
            <w:r w:rsidR="00347107" w:rsidRPr="00347107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eignement</w:t>
            </w:r>
            <w:r w:rsidR="00801A94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publi</w:t>
            </w:r>
            <w:r w:rsidR="00347107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c</w:t>
            </w:r>
            <w:r w:rsidR="00801A94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, v</w:t>
            </w:r>
            <w:r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euillez</w:t>
            </w:r>
            <w:r w:rsidRPr="00FC12FE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 xml:space="preserve"> </w:t>
            </w:r>
            <w:r w:rsidR="00347107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envoyer </w:t>
            </w:r>
            <w:r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l’outil d’évaluation de </w:t>
            </w:r>
            <w:r w:rsidR="00347107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la conformité avec </w:t>
            </w:r>
            <w:r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la </w:t>
            </w:r>
            <w:r w:rsidRPr="00347107">
              <w:rPr>
                <w:rFonts w:eastAsiaTheme="majorEastAsia" w:cstheme="majorBidi"/>
                <w:i/>
                <w:iCs/>
                <w:color w:val="2F5496" w:themeColor="accent1" w:themeShade="BF"/>
                <w:sz w:val="21"/>
                <w:szCs w:val="21"/>
                <w:lang w:val="fr-CA"/>
              </w:rPr>
              <w:t>Politique sur l’éducation inclusive</w:t>
            </w:r>
            <w:r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à la </w:t>
            </w:r>
            <w:r w:rsidR="00CB63A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dir</w:t>
            </w:r>
            <w:r w:rsidR="00CB63A8" w:rsidRPr="00CB63A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ectrice</w:t>
            </w:r>
            <w:r w:rsidR="00CB63A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ou au </w:t>
            </w:r>
            <w:r w:rsidR="00CB63A8" w:rsidRPr="00CB63A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directeur des politiques, de la législation et de la liaison avec les CRE</w:t>
            </w:r>
            <w:r w:rsidR="00CB63A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du MEDPE</w:t>
            </w:r>
            <w:r w:rsidR="00801A94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.</w:t>
            </w:r>
          </w:p>
          <w:p w14:paraId="6F14D409" w14:textId="2DBE4369" w:rsidR="00E92BE3" w:rsidRPr="00CB78D4" w:rsidRDefault="00980AA6" w:rsidP="00801A94">
            <w:pPr>
              <w:spacing w:before="100"/>
              <w:ind w:left="0"/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</w:pPr>
            <w:r w:rsidRPr="00801A94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>CRE</w:t>
            </w:r>
            <w:r w:rsidR="00614D97" w:rsidRPr="00801A94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>/CSAP</w:t>
            </w:r>
            <w:r w:rsidR="007E33B0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> </w:t>
            </w:r>
            <w:r w:rsidR="00614D97" w:rsidRPr="00801A94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 xml:space="preserve">: </w:t>
            </w:r>
            <w:r w:rsidR="00801A94" w:rsidRPr="00801A94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Pour les politiques</w:t>
            </w:r>
            <w:r w:rsidR="00801A94" w:rsidRPr="00801A94">
              <w:rPr>
                <w:rFonts w:eastAsiaTheme="majorEastAsia" w:cstheme="majorBidi"/>
                <w:b/>
                <w:bCs/>
                <w:color w:val="2F5496" w:themeColor="accent1" w:themeShade="BF"/>
                <w:sz w:val="21"/>
                <w:szCs w:val="21"/>
                <w:lang w:val="fr-CA"/>
              </w:rPr>
              <w:t xml:space="preserve"> </w:t>
            </w:r>
            <w:r w:rsidR="008F2696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locales</w:t>
            </w:r>
            <w:r w:rsidR="00801A94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</w:t>
            </w:r>
            <w:r w:rsidR="007E5B1A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en matière d’ens</w:t>
            </w:r>
            <w:r w:rsidR="007E5B1A" w:rsidRPr="00347107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eignement</w:t>
            </w:r>
            <w:r w:rsidR="007E5B1A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publi</w:t>
            </w:r>
            <w:r w:rsidR="007E5B1A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c</w:t>
            </w:r>
            <w:r w:rsidR="00801A94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, les CRE et le CSAP n’ont pas l’obligation d</w:t>
            </w:r>
            <w:r w:rsidR="002B141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’</w:t>
            </w:r>
            <w:r w:rsidR="002B141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envoyer </w:t>
            </w:r>
            <w:r w:rsidR="002B1418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l’outil d’évaluation de </w:t>
            </w:r>
            <w:r w:rsidR="002B141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la conformité avec </w:t>
            </w:r>
            <w:r w:rsidR="002B1418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la </w:t>
            </w:r>
            <w:r w:rsidR="002B1418" w:rsidRPr="00347107">
              <w:rPr>
                <w:rFonts w:eastAsiaTheme="majorEastAsia" w:cstheme="majorBidi"/>
                <w:i/>
                <w:iCs/>
                <w:color w:val="2F5496" w:themeColor="accent1" w:themeShade="BF"/>
                <w:sz w:val="21"/>
                <w:szCs w:val="21"/>
                <w:lang w:val="fr-CA"/>
              </w:rPr>
              <w:t>Politique sur l’éducation inclusive</w:t>
            </w:r>
            <w:r w:rsidR="002B1418" w:rsidRPr="00FC12FE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</w:t>
            </w:r>
            <w:r w:rsidR="002B141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au</w:t>
            </w:r>
            <w:r w:rsidR="002B1418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 xml:space="preserve"> MEDPE</w:t>
            </w:r>
            <w:r w:rsidR="00801A94">
              <w:rPr>
                <w:rFonts w:eastAsiaTheme="majorEastAsia" w:cstheme="majorBidi"/>
                <w:color w:val="2F5496" w:themeColor="accent1" w:themeShade="BF"/>
                <w:sz w:val="21"/>
                <w:szCs w:val="21"/>
                <w:lang w:val="fr-CA"/>
              </w:rPr>
              <w:t>.</w:t>
            </w:r>
            <w:bookmarkEnd w:id="1"/>
          </w:p>
        </w:tc>
      </w:tr>
    </w:tbl>
    <w:p w14:paraId="65FFDD5E" w14:textId="4D9A2E35" w:rsidR="00AD0BB6" w:rsidRPr="00CB78D4" w:rsidRDefault="00AD0BB6" w:rsidP="00D82865">
      <w:pPr>
        <w:pStyle w:val="Prompt"/>
        <w:numPr>
          <w:ilvl w:val="0"/>
          <w:numId w:val="0"/>
        </w:numPr>
        <w:rPr>
          <w:sz w:val="2"/>
          <w:szCs w:val="2"/>
          <w:lang w:val="fr-CA"/>
        </w:rPr>
      </w:pPr>
    </w:p>
    <w:sectPr w:rsidR="00AD0BB6" w:rsidRPr="00CB78D4" w:rsidSect="00F45A9B">
      <w:footerReference w:type="default" r:id="rId29"/>
      <w:footerReference w:type="first" r:id="rId30"/>
      <w:pgSz w:w="12240" w:h="15840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53E7" w14:textId="77777777" w:rsidR="00F45A9B" w:rsidRDefault="00F45A9B" w:rsidP="006C2E61">
      <w:pPr>
        <w:spacing w:before="0" w:after="0"/>
      </w:pPr>
      <w:r>
        <w:separator/>
      </w:r>
    </w:p>
  </w:endnote>
  <w:endnote w:type="continuationSeparator" w:id="0">
    <w:p w14:paraId="02428D84" w14:textId="77777777" w:rsidR="00F45A9B" w:rsidRDefault="00F45A9B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4F24" w14:textId="77777777" w:rsidR="007D5786" w:rsidRDefault="007D5786" w:rsidP="000C2782">
    <w:pPr>
      <w:pStyle w:val="Footer"/>
      <w:spacing w:before="0"/>
      <w:jc w:val="right"/>
      <w:rPr>
        <w:rFonts w:ascii="Roboto Light" w:hAnsi="Roboto Light"/>
        <w:color w:val="0070C0"/>
        <w:sz w:val="20"/>
        <w:szCs w:val="20"/>
        <w:lang w:val="fr-CA"/>
      </w:rPr>
    </w:pPr>
  </w:p>
  <w:p w14:paraId="5E438897" w14:textId="77777777" w:rsidR="007D5786" w:rsidRDefault="007D5786" w:rsidP="000C2782">
    <w:pPr>
      <w:pStyle w:val="Footer"/>
      <w:spacing w:before="0"/>
      <w:jc w:val="right"/>
      <w:rPr>
        <w:rFonts w:ascii="Roboto Light" w:hAnsi="Roboto Light"/>
        <w:color w:val="0070C0"/>
        <w:sz w:val="20"/>
        <w:szCs w:val="20"/>
        <w:lang w:val="fr-CA"/>
      </w:rPr>
    </w:pPr>
  </w:p>
  <w:p w14:paraId="2E6994CE" w14:textId="2E280E30" w:rsidR="000C2782" w:rsidRPr="004536CC" w:rsidRDefault="00E90226" w:rsidP="000C2782">
    <w:pPr>
      <w:pStyle w:val="Footer"/>
      <w:spacing w:before="0"/>
      <w:jc w:val="right"/>
      <w:rPr>
        <w:b/>
        <w:bCs/>
        <w:color w:val="0070C0"/>
        <w:sz w:val="20"/>
        <w:szCs w:val="20"/>
        <w:lang w:val="fr-CA"/>
      </w:rPr>
    </w:pPr>
    <w:r w:rsidRPr="00774270">
      <w:rPr>
        <w:rFonts w:ascii="Roboto Light" w:hAnsi="Roboto Light"/>
        <w:color w:val="0070C0"/>
        <w:sz w:val="20"/>
        <w:szCs w:val="20"/>
        <w:lang w:val="fr-CA"/>
      </w:rPr>
      <w:t xml:space="preserve">Outil d’évaluation de la conformité </w:t>
    </w:r>
    <w:r>
      <w:rPr>
        <w:rFonts w:ascii="Roboto Light" w:hAnsi="Roboto Light"/>
        <w:color w:val="0070C0"/>
        <w:sz w:val="20"/>
        <w:szCs w:val="20"/>
        <w:lang w:val="fr-CA"/>
      </w:rPr>
      <w:t>avec</w:t>
    </w:r>
    <w:r w:rsidRPr="00774270">
      <w:rPr>
        <w:rFonts w:ascii="Roboto Light" w:hAnsi="Roboto Light"/>
        <w:color w:val="0070C0"/>
        <w:sz w:val="20"/>
        <w:szCs w:val="20"/>
        <w:lang w:val="fr-CA"/>
      </w:rPr>
      <w:t xml:space="preserve"> la</w:t>
    </w:r>
    <w:r>
      <w:rPr>
        <w:rFonts w:ascii="Roboto Light" w:hAnsi="Roboto Light"/>
        <w:color w:val="0070C0"/>
        <w:sz w:val="20"/>
        <w:szCs w:val="20"/>
        <w:lang w:val="fr-CA"/>
      </w:rPr>
      <w:t xml:space="preserve"> </w:t>
    </w:r>
    <w:r w:rsidRPr="00774270">
      <w:rPr>
        <w:rFonts w:ascii="Roboto Light" w:hAnsi="Roboto Light"/>
        <w:i/>
        <w:iCs/>
        <w:color w:val="0070C0"/>
        <w:sz w:val="20"/>
        <w:szCs w:val="20"/>
        <w:lang w:val="fr-CA"/>
      </w:rPr>
      <w:t>Politique sur l’éducation inclusive</w:t>
    </w:r>
    <w:r w:rsidR="000C2782" w:rsidRPr="004536CC">
      <w:rPr>
        <w:b/>
        <w:bCs/>
        <w:color w:val="0070C0"/>
        <w:sz w:val="20"/>
        <w:szCs w:val="20"/>
        <w:lang w:val="fr-CA"/>
      </w:rPr>
      <w:tab/>
    </w:r>
    <w:r w:rsidR="000C2782" w:rsidRPr="004536CC">
      <w:rPr>
        <w:rFonts w:ascii="Roboto Light" w:hAnsi="Roboto Light"/>
        <w:color w:val="0070C0"/>
        <w:sz w:val="20"/>
        <w:szCs w:val="20"/>
        <w:lang w:val="fr-CA"/>
      </w:rPr>
      <w:t>Page</w:t>
    </w:r>
    <w:r w:rsidR="000C2782" w:rsidRPr="004536CC">
      <w:rPr>
        <w:b/>
        <w:bCs/>
        <w:color w:val="0070C0"/>
        <w:sz w:val="20"/>
        <w:szCs w:val="20"/>
        <w:lang w:val="fr-CA"/>
      </w:rPr>
      <w:t xml:space="preserve"> </w:t>
    </w:r>
    <w:r w:rsidR="000C2782" w:rsidRPr="007548B6">
      <w:rPr>
        <w:b/>
        <w:bCs/>
        <w:color w:val="0070C0"/>
        <w:sz w:val="20"/>
        <w:szCs w:val="20"/>
      </w:rPr>
      <w:fldChar w:fldCharType="begin"/>
    </w:r>
    <w:r w:rsidR="000C2782" w:rsidRPr="004536CC">
      <w:rPr>
        <w:b/>
        <w:bCs/>
        <w:color w:val="0070C0"/>
        <w:sz w:val="20"/>
        <w:szCs w:val="20"/>
        <w:lang w:val="fr-CA"/>
      </w:rPr>
      <w:instrText xml:space="preserve"> PAGE </w:instrText>
    </w:r>
    <w:r w:rsidR="000C2782" w:rsidRPr="007548B6">
      <w:rPr>
        <w:b/>
        <w:bCs/>
        <w:color w:val="0070C0"/>
        <w:sz w:val="20"/>
        <w:szCs w:val="20"/>
      </w:rPr>
      <w:fldChar w:fldCharType="separate"/>
    </w:r>
    <w:r w:rsidR="000C2782" w:rsidRPr="004536CC">
      <w:rPr>
        <w:b/>
        <w:bCs/>
        <w:color w:val="0070C0"/>
        <w:sz w:val="20"/>
        <w:szCs w:val="20"/>
        <w:lang w:val="fr-CA"/>
      </w:rPr>
      <w:t>1</w:t>
    </w:r>
    <w:r w:rsidR="000C2782" w:rsidRPr="007548B6">
      <w:rPr>
        <w:b/>
        <w:bCs/>
        <w:color w:val="0070C0"/>
        <w:sz w:val="20"/>
        <w:szCs w:val="20"/>
      </w:rPr>
      <w:fldChar w:fldCharType="end"/>
    </w:r>
    <w:r w:rsidR="000C2782" w:rsidRPr="004536CC">
      <w:rPr>
        <w:b/>
        <w:bCs/>
        <w:color w:val="0070C0"/>
        <w:sz w:val="20"/>
        <w:szCs w:val="20"/>
        <w:lang w:val="fr-CA"/>
      </w:rPr>
      <w:t xml:space="preserve"> </w:t>
    </w:r>
    <w:r w:rsidR="004536CC">
      <w:rPr>
        <w:rFonts w:ascii="Roboto Light" w:hAnsi="Roboto Light"/>
        <w:color w:val="0070C0"/>
        <w:sz w:val="20"/>
        <w:szCs w:val="20"/>
        <w:lang w:val="fr-CA"/>
      </w:rPr>
      <w:t>sur</w:t>
    </w:r>
    <w:r w:rsidR="000C2782" w:rsidRPr="004536CC">
      <w:rPr>
        <w:b/>
        <w:bCs/>
        <w:color w:val="0070C0"/>
        <w:sz w:val="20"/>
        <w:szCs w:val="20"/>
        <w:lang w:val="fr-CA"/>
      </w:rPr>
      <w:t xml:space="preserve"> </w:t>
    </w:r>
    <w:r w:rsidR="000C2782" w:rsidRPr="007548B6">
      <w:rPr>
        <w:b/>
        <w:bCs/>
        <w:color w:val="0070C0"/>
        <w:sz w:val="20"/>
        <w:szCs w:val="20"/>
      </w:rPr>
      <w:fldChar w:fldCharType="begin"/>
    </w:r>
    <w:r w:rsidR="000C2782" w:rsidRPr="004536CC">
      <w:rPr>
        <w:b/>
        <w:bCs/>
        <w:color w:val="0070C0"/>
        <w:sz w:val="20"/>
        <w:szCs w:val="20"/>
        <w:lang w:val="fr-CA"/>
      </w:rPr>
      <w:instrText xml:space="preserve"> NUMPAGES  </w:instrText>
    </w:r>
    <w:r w:rsidR="000C2782" w:rsidRPr="007548B6">
      <w:rPr>
        <w:b/>
        <w:bCs/>
        <w:color w:val="0070C0"/>
        <w:sz w:val="20"/>
        <w:szCs w:val="20"/>
      </w:rPr>
      <w:fldChar w:fldCharType="separate"/>
    </w:r>
    <w:r w:rsidR="000C2782" w:rsidRPr="004536CC">
      <w:rPr>
        <w:b/>
        <w:bCs/>
        <w:color w:val="0070C0"/>
        <w:sz w:val="20"/>
        <w:szCs w:val="20"/>
        <w:lang w:val="fr-CA"/>
      </w:rPr>
      <w:t>3</w:t>
    </w:r>
    <w:r w:rsidR="000C2782" w:rsidRPr="007548B6">
      <w:rPr>
        <w:b/>
        <w:bCs/>
        <w:color w:val="0070C0"/>
        <w:sz w:val="20"/>
        <w:szCs w:val="20"/>
      </w:rPr>
      <w:fldChar w:fldCharType="end"/>
    </w:r>
  </w:p>
  <w:p w14:paraId="35948F90" w14:textId="77777777" w:rsidR="000C2782" w:rsidRPr="004536CC" w:rsidRDefault="000C2782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0070C0"/>
        <w:sz w:val="18"/>
        <w:szCs w:val="18"/>
      </w:rPr>
      <w:id w:val="1090975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AEE66D" w14:textId="4D6B1EAB" w:rsidR="00343B43" w:rsidRDefault="00343B43" w:rsidP="00343B43">
        <w:pPr>
          <w:pStyle w:val="Footer"/>
          <w:spacing w:before="0"/>
          <w:ind w:left="142"/>
          <w:jc w:val="right"/>
          <w:rPr>
            <w:b/>
            <w:bCs/>
            <w:color w:val="0070C0"/>
            <w:sz w:val="18"/>
            <w:szCs w:val="18"/>
          </w:rPr>
        </w:pPr>
      </w:p>
      <w:p w14:paraId="05FC6F11" w14:textId="77777777" w:rsidR="007D5786" w:rsidRDefault="007D5786" w:rsidP="001F425E">
        <w:pPr>
          <w:pStyle w:val="Footer"/>
          <w:spacing w:before="0"/>
          <w:jc w:val="right"/>
          <w:rPr>
            <w:rFonts w:ascii="Roboto Light" w:hAnsi="Roboto Light"/>
            <w:color w:val="0070C0"/>
            <w:sz w:val="20"/>
            <w:szCs w:val="20"/>
            <w:lang w:val="fr-CA"/>
          </w:rPr>
        </w:pPr>
      </w:p>
      <w:p w14:paraId="5A9D59DD" w14:textId="3117F421" w:rsidR="00343B43" w:rsidRPr="00E02960" w:rsidRDefault="00774270" w:rsidP="001F425E">
        <w:pPr>
          <w:pStyle w:val="Footer"/>
          <w:spacing w:before="0"/>
          <w:jc w:val="right"/>
          <w:rPr>
            <w:b/>
            <w:bCs/>
            <w:color w:val="0070C0"/>
            <w:sz w:val="20"/>
            <w:szCs w:val="20"/>
            <w:lang w:val="fr-CA"/>
          </w:rPr>
        </w:pPr>
        <w:r w:rsidRPr="00774270">
          <w:rPr>
            <w:rFonts w:ascii="Roboto Light" w:hAnsi="Roboto Light"/>
            <w:color w:val="0070C0"/>
            <w:sz w:val="20"/>
            <w:szCs w:val="20"/>
            <w:lang w:val="fr-CA"/>
          </w:rPr>
          <w:t xml:space="preserve">Outil d’évaluation de la conformité </w:t>
        </w:r>
        <w:r w:rsidR="001464A5">
          <w:rPr>
            <w:rFonts w:ascii="Roboto Light" w:hAnsi="Roboto Light"/>
            <w:color w:val="0070C0"/>
            <w:sz w:val="20"/>
            <w:szCs w:val="20"/>
            <w:lang w:val="fr-CA"/>
          </w:rPr>
          <w:t>avec</w:t>
        </w:r>
        <w:r w:rsidRPr="00774270">
          <w:rPr>
            <w:rFonts w:ascii="Roboto Light" w:hAnsi="Roboto Light"/>
            <w:color w:val="0070C0"/>
            <w:sz w:val="20"/>
            <w:szCs w:val="20"/>
            <w:lang w:val="fr-CA"/>
          </w:rPr>
          <w:t xml:space="preserve"> la</w:t>
        </w:r>
        <w:r>
          <w:rPr>
            <w:rFonts w:ascii="Roboto Light" w:hAnsi="Roboto Light"/>
            <w:color w:val="0070C0"/>
            <w:sz w:val="20"/>
            <w:szCs w:val="20"/>
            <w:lang w:val="fr-CA"/>
          </w:rPr>
          <w:t xml:space="preserve"> </w:t>
        </w:r>
        <w:r w:rsidR="00E02960" w:rsidRPr="00774270">
          <w:rPr>
            <w:rFonts w:ascii="Roboto Light" w:hAnsi="Roboto Light"/>
            <w:i/>
            <w:iCs/>
            <w:color w:val="0070C0"/>
            <w:sz w:val="20"/>
            <w:szCs w:val="20"/>
            <w:lang w:val="fr-CA"/>
          </w:rPr>
          <w:t>Politique sur l’éducation inclusive</w:t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tab/>
        </w:r>
        <w:r w:rsidR="00343B43" w:rsidRPr="00E02960">
          <w:rPr>
            <w:rFonts w:ascii="Roboto Light" w:hAnsi="Roboto Light"/>
            <w:color w:val="0070C0"/>
            <w:sz w:val="20"/>
            <w:szCs w:val="20"/>
            <w:lang w:val="fr-CA"/>
          </w:rPr>
          <w:t>Page</w:t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t xml:space="preserve"> </w:t>
        </w:r>
        <w:r w:rsidR="00343B43" w:rsidRPr="007548B6">
          <w:rPr>
            <w:b/>
            <w:bCs/>
            <w:color w:val="0070C0"/>
            <w:sz w:val="20"/>
            <w:szCs w:val="20"/>
          </w:rPr>
          <w:fldChar w:fldCharType="begin"/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instrText xml:space="preserve"> PAGE </w:instrText>
        </w:r>
        <w:r w:rsidR="00343B43" w:rsidRPr="007548B6">
          <w:rPr>
            <w:b/>
            <w:bCs/>
            <w:color w:val="0070C0"/>
            <w:sz w:val="20"/>
            <w:szCs w:val="20"/>
          </w:rPr>
          <w:fldChar w:fldCharType="separate"/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t>2</w:t>
        </w:r>
        <w:r w:rsidR="00343B43" w:rsidRPr="007548B6">
          <w:rPr>
            <w:b/>
            <w:bCs/>
            <w:color w:val="0070C0"/>
            <w:sz w:val="20"/>
            <w:szCs w:val="20"/>
          </w:rPr>
          <w:fldChar w:fldCharType="end"/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t xml:space="preserve"> </w:t>
        </w:r>
        <w:r w:rsidR="00E02960" w:rsidRPr="00E02960">
          <w:rPr>
            <w:rFonts w:ascii="Roboto Light" w:hAnsi="Roboto Light"/>
            <w:color w:val="0070C0"/>
            <w:sz w:val="20"/>
            <w:szCs w:val="20"/>
            <w:lang w:val="fr-CA"/>
          </w:rPr>
          <w:t>sur</w:t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t xml:space="preserve"> </w:t>
        </w:r>
        <w:r w:rsidR="00343B43" w:rsidRPr="007548B6">
          <w:rPr>
            <w:b/>
            <w:bCs/>
            <w:color w:val="0070C0"/>
            <w:sz w:val="20"/>
            <w:szCs w:val="20"/>
          </w:rPr>
          <w:fldChar w:fldCharType="begin"/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instrText xml:space="preserve"> NUMPAGES  </w:instrText>
        </w:r>
        <w:r w:rsidR="00343B43" w:rsidRPr="007548B6">
          <w:rPr>
            <w:b/>
            <w:bCs/>
            <w:color w:val="0070C0"/>
            <w:sz w:val="20"/>
            <w:szCs w:val="20"/>
          </w:rPr>
          <w:fldChar w:fldCharType="separate"/>
        </w:r>
        <w:r w:rsidR="00343B43" w:rsidRPr="00E02960">
          <w:rPr>
            <w:b/>
            <w:bCs/>
            <w:color w:val="0070C0"/>
            <w:sz w:val="20"/>
            <w:szCs w:val="20"/>
            <w:lang w:val="fr-CA"/>
          </w:rPr>
          <w:t>3</w:t>
        </w:r>
        <w:r w:rsidR="00343B43" w:rsidRPr="007548B6">
          <w:rPr>
            <w:b/>
            <w:bCs/>
            <w:color w:val="0070C0"/>
            <w:sz w:val="20"/>
            <w:szCs w:val="20"/>
          </w:rPr>
          <w:fldChar w:fldCharType="end"/>
        </w:r>
      </w:p>
    </w:sdtContent>
  </w:sdt>
  <w:p w14:paraId="511ACE2A" w14:textId="1853F53E" w:rsidR="00343B43" w:rsidRPr="00E02960" w:rsidRDefault="00343B43" w:rsidP="00343B43">
    <w:pPr>
      <w:pStyle w:val="Footer"/>
      <w:spacing w:before="0"/>
      <w:ind w:left="142"/>
      <w:jc w:val="right"/>
      <w:rPr>
        <w:b/>
        <w:bCs/>
        <w:color w:val="0070C0"/>
        <w:sz w:val="20"/>
        <w:szCs w:val="20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6D35" w14:textId="77777777" w:rsidR="00F45A9B" w:rsidRDefault="00F45A9B" w:rsidP="006C2E61">
      <w:pPr>
        <w:spacing w:before="0" w:after="0"/>
      </w:pPr>
      <w:r>
        <w:separator/>
      </w:r>
    </w:p>
  </w:footnote>
  <w:footnote w:type="continuationSeparator" w:id="0">
    <w:p w14:paraId="1D8ECEE4" w14:textId="77777777" w:rsidR="00F45A9B" w:rsidRDefault="00F45A9B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96F"/>
    <w:multiLevelType w:val="hybridMultilevel"/>
    <w:tmpl w:val="1CE4D980"/>
    <w:lvl w:ilvl="0" w:tplc="C53E840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6DD5"/>
    <w:multiLevelType w:val="hybridMultilevel"/>
    <w:tmpl w:val="DC3C6A56"/>
    <w:lvl w:ilvl="0" w:tplc="FB9E8F7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13121C"/>
    <w:multiLevelType w:val="multilevel"/>
    <w:tmpl w:val="81A07B90"/>
    <w:lvl w:ilvl="0">
      <w:start w:val="1"/>
      <w:numFmt w:val="bullet"/>
      <w:pStyle w:val="Bullet1"/>
      <w:lvlText w:val=""/>
      <w:lvlJc w:val="left"/>
      <w:pPr>
        <w:ind w:left="717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:lang w:val="fr-CA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797"/>
        </w:tabs>
        <w:ind w:left="1797" w:hanging="720"/>
      </w:pPr>
    </w:lvl>
    <w:lvl w:ilvl="2">
      <w:start w:val="1"/>
      <w:numFmt w:val="decimal"/>
      <w:lvlText w:val="%3."/>
      <w:lvlJc w:val="left"/>
      <w:pPr>
        <w:tabs>
          <w:tab w:val="num" w:pos="2517"/>
        </w:tabs>
        <w:ind w:left="2517" w:hanging="72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720"/>
      </w:pPr>
    </w:lvl>
    <w:lvl w:ilvl="4">
      <w:start w:val="1"/>
      <w:numFmt w:val="decimal"/>
      <w:lvlText w:val="%5."/>
      <w:lvlJc w:val="left"/>
      <w:pPr>
        <w:tabs>
          <w:tab w:val="num" w:pos="3957"/>
        </w:tabs>
        <w:ind w:left="3957" w:hanging="720"/>
      </w:pPr>
    </w:lvl>
    <w:lvl w:ilvl="5">
      <w:start w:val="1"/>
      <w:numFmt w:val="decimal"/>
      <w:lvlText w:val="%6."/>
      <w:lvlJc w:val="left"/>
      <w:pPr>
        <w:tabs>
          <w:tab w:val="num" w:pos="4677"/>
        </w:tabs>
        <w:ind w:left="4677" w:hanging="72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720"/>
      </w:pPr>
    </w:lvl>
    <w:lvl w:ilvl="7">
      <w:start w:val="1"/>
      <w:numFmt w:val="decimal"/>
      <w:lvlText w:val="%8."/>
      <w:lvlJc w:val="left"/>
      <w:pPr>
        <w:tabs>
          <w:tab w:val="num" w:pos="6117"/>
        </w:tabs>
        <w:ind w:left="6117" w:hanging="720"/>
      </w:pPr>
    </w:lvl>
    <w:lvl w:ilvl="8">
      <w:start w:val="1"/>
      <w:numFmt w:val="decimal"/>
      <w:lvlText w:val="%9."/>
      <w:lvlJc w:val="left"/>
      <w:pPr>
        <w:tabs>
          <w:tab w:val="num" w:pos="6837"/>
        </w:tabs>
        <w:ind w:left="6837" w:hanging="720"/>
      </w:pPr>
    </w:lvl>
  </w:abstractNum>
  <w:abstractNum w:abstractNumId="4" w15:restartNumberingAfterBreak="0">
    <w:nsid w:val="36E40ABC"/>
    <w:multiLevelType w:val="hybridMultilevel"/>
    <w:tmpl w:val="09CC5BAE"/>
    <w:lvl w:ilvl="0" w:tplc="5986C76A">
      <w:numFmt w:val="bullet"/>
      <w:pStyle w:val="Promp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32456"/>
    <w:multiLevelType w:val="hybridMultilevel"/>
    <w:tmpl w:val="3CDAD862"/>
    <w:lvl w:ilvl="0" w:tplc="B054274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B66E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D6F40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260A6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CCE5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45E064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C688A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78036B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28A2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A0497D"/>
    <w:multiLevelType w:val="hybridMultilevel"/>
    <w:tmpl w:val="F79CB236"/>
    <w:lvl w:ilvl="0" w:tplc="5D88A48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8EC4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AC18B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D60DD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644F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C16B3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2D78DC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EE40EA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C6495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4D147F0"/>
    <w:multiLevelType w:val="hybridMultilevel"/>
    <w:tmpl w:val="4E86EE56"/>
    <w:lvl w:ilvl="0" w:tplc="D932E8D8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7124BE"/>
    <w:multiLevelType w:val="hybridMultilevel"/>
    <w:tmpl w:val="60BA3954"/>
    <w:lvl w:ilvl="0" w:tplc="9EFA52D2">
      <w:start w:val="1"/>
      <w:numFmt w:val="bullet"/>
      <w:lvlText w:val="­"/>
      <w:lvlJc w:val="left"/>
      <w:pPr>
        <w:ind w:left="3219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9" w15:restartNumberingAfterBreak="0">
    <w:nsid w:val="479306A4"/>
    <w:multiLevelType w:val="hybridMultilevel"/>
    <w:tmpl w:val="4D5AE230"/>
    <w:lvl w:ilvl="0" w:tplc="DB1C67EE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</w:rPr>
    </w:lvl>
    <w:lvl w:ilvl="1" w:tplc="B988217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9D0E36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FEC8C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C6402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D68FD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4C39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1CA31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FEB3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9D81A2B"/>
    <w:multiLevelType w:val="hybridMultilevel"/>
    <w:tmpl w:val="3CBEBBB2"/>
    <w:lvl w:ilvl="0" w:tplc="4B3A4E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26253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BE202E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67079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068704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A4E03E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22BC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6888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2481B5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D5B1B1C"/>
    <w:multiLevelType w:val="hybridMultilevel"/>
    <w:tmpl w:val="80DCE634"/>
    <w:lvl w:ilvl="0" w:tplc="E340C78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99E84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66F29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30E12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1AEF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D0017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12F5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D6F7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078ECD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7B930978"/>
    <w:multiLevelType w:val="hybridMultilevel"/>
    <w:tmpl w:val="09568448"/>
    <w:lvl w:ilvl="0" w:tplc="5C545C2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88F0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B8A2A2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396F0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2D40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5CAAF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DFA69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CC2C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B7C0A6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765759253">
    <w:abstractNumId w:val="1"/>
  </w:num>
  <w:num w:numId="2" w16cid:durableId="1144854880">
    <w:abstractNumId w:val="3"/>
  </w:num>
  <w:num w:numId="3" w16cid:durableId="1849561203">
    <w:abstractNumId w:val="9"/>
  </w:num>
  <w:num w:numId="4" w16cid:durableId="749617988">
    <w:abstractNumId w:val="6"/>
  </w:num>
  <w:num w:numId="5" w16cid:durableId="1514147896">
    <w:abstractNumId w:val="5"/>
  </w:num>
  <w:num w:numId="6" w16cid:durableId="1764103891">
    <w:abstractNumId w:val="10"/>
  </w:num>
  <w:num w:numId="7" w16cid:durableId="1232152291">
    <w:abstractNumId w:val="12"/>
  </w:num>
  <w:num w:numId="8" w16cid:durableId="42561109">
    <w:abstractNumId w:val="11"/>
  </w:num>
  <w:num w:numId="9" w16cid:durableId="1927765953">
    <w:abstractNumId w:val="4"/>
  </w:num>
  <w:num w:numId="10" w16cid:durableId="1835493090">
    <w:abstractNumId w:val="8"/>
  </w:num>
  <w:num w:numId="11" w16cid:durableId="884760049">
    <w:abstractNumId w:val="2"/>
  </w:num>
  <w:num w:numId="12" w16cid:durableId="836651656">
    <w:abstractNumId w:val="0"/>
  </w:num>
  <w:num w:numId="13" w16cid:durableId="958225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0F70"/>
    <w:rsid w:val="00002F90"/>
    <w:rsid w:val="00005152"/>
    <w:rsid w:val="00005466"/>
    <w:rsid w:val="00013EB7"/>
    <w:rsid w:val="00016AFF"/>
    <w:rsid w:val="00027FC1"/>
    <w:rsid w:val="0003426C"/>
    <w:rsid w:val="000444FB"/>
    <w:rsid w:val="00045622"/>
    <w:rsid w:val="00053469"/>
    <w:rsid w:val="00090FB4"/>
    <w:rsid w:val="000A1086"/>
    <w:rsid w:val="000B2F37"/>
    <w:rsid w:val="000C2782"/>
    <w:rsid w:val="000E28A3"/>
    <w:rsid w:val="000E6480"/>
    <w:rsid w:val="00121A30"/>
    <w:rsid w:val="001464A5"/>
    <w:rsid w:val="001471D6"/>
    <w:rsid w:val="00154AB6"/>
    <w:rsid w:val="00156710"/>
    <w:rsid w:val="00185EAB"/>
    <w:rsid w:val="001A2F76"/>
    <w:rsid w:val="001F425E"/>
    <w:rsid w:val="0020648B"/>
    <w:rsid w:val="00242F55"/>
    <w:rsid w:val="00243755"/>
    <w:rsid w:val="002550FC"/>
    <w:rsid w:val="002614D9"/>
    <w:rsid w:val="002A6E61"/>
    <w:rsid w:val="002B0C4D"/>
    <w:rsid w:val="002B1418"/>
    <w:rsid w:val="002C045B"/>
    <w:rsid w:val="002D3D5D"/>
    <w:rsid w:val="002D7A08"/>
    <w:rsid w:val="002E21C3"/>
    <w:rsid w:val="002E3B30"/>
    <w:rsid w:val="002E5834"/>
    <w:rsid w:val="002F7A80"/>
    <w:rsid w:val="00311F9F"/>
    <w:rsid w:val="003134A0"/>
    <w:rsid w:val="0033176E"/>
    <w:rsid w:val="00343B43"/>
    <w:rsid w:val="00347107"/>
    <w:rsid w:val="003631B9"/>
    <w:rsid w:val="003862C8"/>
    <w:rsid w:val="00390D5C"/>
    <w:rsid w:val="003A575A"/>
    <w:rsid w:val="003A7693"/>
    <w:rsid w:val="003B33B6"/>
    <w:rsid w:val="003B381B"/>
    <w:rsid w:val="003C4930"/>
    <w:rsid w:val="003C7AFD"/>
    <w:rsid w:val="003D5F4C"/>
    <w:rsid w:val="003E116F"/>
    <w:rsid w:val="003E4C7E"/>
    <w:rsid w:val="00403C7A"/>
    <w:rsid w:val="004102B2"/>
    <w:rsid w:val="00410FDD"/>
    <w:rsid w:val="00416BBF"/>
    <w:rsid w:val="00427B8D"/>
    <w:rsid w:val="004363B3"/>
    <w:rsid w:val="004536CC"/>
    <w:rsid w:val="004754CB"/>
    <w:rsid w:val="00477649"/>
    <w:rsid w:val="004967E6"/>
    <w:rsid w:val="004A5C09"/>
    <w:rsid w:val="004D1B24"/>
    <w:rsid w:val="004E461B"/>
    <w:rsid w:val="00501575"/>
    <w:rsid w:val="00502F10"/>
    <w:rsid w:val="00507B6F"/>
    <w:rsid w:val="00522E2E"/>
    <w:rsid w:val="00524040"/>
    <w:rsid w:val="00532349"/>
    <w:rsid w:val="00555FD5"/>
    <w:rsid w:val="005578FC"/>
    <w:rsid w:val="00586F33"/>
    <w:rsid w:val="00596C60"/>
    <w:rsid w:val="005A250A"/>
    <w:rsid w:val="005A78AE"/>
    <w:rsid w:val="005D63AA"/>
    <w:rsid w:val="005E0EC4"/>
    <w:rsid w:val="005E3B15"/>
    <w:rsid w:val="005E59DB"/>
    <w:rsid w:val="005E7584"/>
    <w:rsid w:val="006016D0"/>
    <w:rsid w:val="00614D97"/>
    <w:rsid w:val="00625705"/>
    <w:rsid w:val="006318FD"/>
    <w:rsid w:val="0065745C"/>
    <w:rsid w:val="00657C3C"/>
    <w:rsid w:val="006608E5"/>
    <w:rsid w:val="00694AB5"/>
    <w:rsid w:val="00695C3F"/>
    <w:rsid w:val="006B12F3"/>
    <w:rsid w:val="006C2E61"/>
    <w:rsid w:val="006F7AD8"/>
    <w:rsid w:val="00724B88"/>
    <w:rsid w:val="0073439B"/>
    <w:rsid w:val="00744D55"/>
    <w:rsid w:val="007713B9"/>
    <w:rsid w:val="00774270"/>
    <w:rsid w:val="007828C4"/>
    <w:rsid w:val="007832A7"/>
    <w:rsid w:val="00792C62"/>
    <w:rsid w:val="00795BEB"/>
    <w:rsid w:val="007D5786"/>
    <w:rsid w:val="007E33B0"/>
    <w:rsid w:val="007E5B1A"/>
    <w:rsid w:val="007E7905"/>
    <w:rsid w:val="007F390B"/>
    <w:rsid w:val="0080034C"/>
    <w:rsid w:val="00801A94"/>
    <w:rsid w:val="008027EA"/>
    <w:rsid w:val="0080474D"/>
    <w:rsid w:val="0082032E"/>
    <w:rsid w:val="00821366"/>
    <w:rsid w:val="00845618"/>
    <w:rsid w:val="0085080F"/>
    <w:rsid w:val="00855F16"/>
    <w:rsid w:val="00872975"/>
    <w:rsid w:val="00872B54"/>
    <w:rsid w:val="00873349"/>
    <w:rsid w:val="00881360"/>
    <w:rsid w:val="008C2127"/>
    <w:rsid w:val="008D65A1"/>
    <w:rsid w:val="008F2696"/>
    <w:rsid w:val="00900923"/>
    <w:rsid w:val="00917AA5"/>
    <w:rsid w:val="00930D7D"/>
    <w:rsid w:val="00945397"/>
    <w:rsid w:val="00952125"/>
    <w:rsid w:val="00980AA6"/>
    <w:rsid w:val="0099383E"/>
    <w:rsid w:val="009A0D17"/>
    <w:rsid w:val="009B1802"/>
    <w:rsid w:val="009B2A6C"/>
    <w:rsid w:val="009C24C6"/>
    <w:rsid w:val="009D1BA9"/>
    <w:rsid w:val="009D24E2"/>
    <w:rsid w:val="00A00F21"/>
    <w:rsid w:val="00A76549"/>
    <w:rsid w:val="00AB3128"/>
    <w:rsid w:val="00AB5B28"/>
    <w:rsid w:val="00AD0BB6"/>
    <w:rsid w:val="00AD48CB"/>
    <w:rsid w:val="00AE5B72"/>
    <w:rsid w:val="00AF18D7"/>
    <w:rsid w:val="00AF70CD"/>
    <w:rsid w:val="00B030D6"/>
    <w:rsid w:val="00B1467C"/>
    <w:rsid w:val="00B20E64"/>
    <w:rsid w:val="00B27FDE"/>
    <w:rsid w:val="00B312B1"/>
    <w:rsid w:val="00B32A8D"/>
    <w:rsid w:val="00B332E4"/>
    <w:rsid w:val="00B33952"/>
    <w:rsid w:val="00B600CF"/>
    <w:rsid w:val="00B66397"/>
    <w:rsid w:val="00B754EF"/>
    <w:rsid w:val="00BB772E"/>
    <w:rsid w:val="00BC1A27"/>
    <w:rsid w:val="00BC327E"/>
    <w:rsid w:val="00BF49C0"/>
    <w:rsid w:val="00C339F2"/>
    <w:rsid w:val="00CB0920"/>
    <w:rsid w:val="00CB0C5C"/>
    <w:rsid w:val="00CB410D"/>
    <w:rsid w:val="00CB63A8"/>
    <w:rsid w:val="00CB78D4"/>
    <w:rsid w:val="00CC4853"/>
    <w:rsid w:val="00CC71E2"/>
    <w:rsid w:val="00D06A8F"/>
    <w:rsid w:val="00D2421E"/>
    <w:rsid w:val="00D36C05"/>
    <w:rsid w:val="00D45327"/>
    <w:rsid w:val="00D535B3"/>
    <w:rsid w:val="00D6313F"/>
    <w:rsid w:val="00D739B7"/>
    <w:rsid w:val="00D82865"/>
    <w:rsid w:val="00DA41F6"/>
    <w:rsid w:val="00DB1A29"/>
    <w:rsid w:val="00DB26BA"/>
    <w:rsid w:val="00DB6428"/>
    <w:rsid w:val="00DC5076"/>
    <w:rsid w:val="00DC73C2"/>
    <w:rsid w:val="00DD0E7F"/>
    <w:rsid w:val="00DF0DE2"/>
    <w:rsid w:val="00DF2107"/>
    <w:rsid w:val="00DF2697"/>
    <w:rsid w:val="00E00A37"/>
    <w:rsid w:val="00E01D68"/>
    <w:rsid w:val="00E02960"/>
    <w:rsid w:val="00E05747"/>
    <w:rsid w:val="00E060D5"/>
    <w:rsid w:val="00E21C33"/>
    <w:rsid w:val="00E34D36"/>
    <w:rsid w:val="00E45139"/>
    <w:rsid w:val="00E47ED4"/>
    <w:rsid w:val="00E555FB"/>
    <w:rsid w:val="00E556B9"/>
    <w:rsid w:val="00E60BDD"/>
    <w:rsid w:val="00E71460"/>
    <w:rsid w:val="00E808B9"/>
    <w:rsid w:val="00E90226"/>
    <w:rsid w:val="00E92BE3"/>
    <w:rsid w:val="00E96BC4"/>
    <w:rsid w:val="00EC7C4E"/>
    <w:rsid w:val="00EE5076"/>
    <w:rsid w:val="00EF2CD4"/>
    <w:rsid w:val="00F012AA"/>
    <w:rsid w:val="00F04A3E"/>
    <w:rsid w:val="00F13AEA"/>
    <w:rsid w:val="00F3245E"/>
    <w:rsid w:val="00F332DA"/>
    <w:rsid w:val="00F33A66"/>
    <w:rsid w:val="00F3429A"/>
    <w:rsid w:val="00F45A9B"/>
    <w:rsid w:val="00F50C0A"/>
    <w:rsid w:val="00F766EA"/>
    <w:rsid w:val="00FA3BD9"/>
    <w:rsid w:val="00FB3B16"/>
    <w:rsid w:val="00FC12FE"/>
    <w:rsid w:val="00FD049D"/>
    <w:rsid w:val="00FD4F0F"/>
    <w:rsid w:val="00F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14D97"/>
    <w:pPr>
      <w:spacing w:before="120" w:after="120" w:line="240" w:lineRule="auto"/>
      <w:ind w:left="340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AEA"/>
    <w:pPr>
      <w:keepNext/>
      <w:keepLines/>
      <w:spacing w:after="240"/>
      <w:ind w:left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107"/>
    <w:pPr>
      <w:keepNext/>
      <w:keepLines/>
      <w:spacing w:before="80" w:after="80"/>
      <w:outlineLvl w:val="1"/>
    </w:pPr>
    <w:rPr>
      <w:rFonts w:ascii="Roboto Black" w:eastAsiaTheme="majorEastAsia" w:hAnsi="Roboto Black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000F70"/>
    <w:pPr>
      <w:numPr>
        <w:numId w:val="2"/>
      </w:numPr>
    </w:pPr>
  </w:style>
  <w:style w:type="character" w:customStyle="1" w:styleId="Bullet1Char">
    <w:name w:val="Bullet 1 Char"/>
    <w:basedOn w:val="DefaultParagraphFont"/>
    <w:link w:val="Bullet1"/>
    <w:rsid w:val="00F13AEA"/>
    <w:rPr>
      <w:kern w:val="0"/>
      <w:sz w:val="24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107"/>
    <w:rPr>
      <w:rFonts w:ascii="Roboto Black" w:eastAsiaTheme="majorEastAsia" w:hAnsi="Roboto Black" w:cstheme="majorBidi"/>
      <w:color w:val="2F5496" w:themeColor="accent1" w:themeShade="BF"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13AEA"/>
    <w:rPr>
      <w:rFonts w:asciiTheme="majorHAnsi" w:eastAsiaTheme="majorEastAsia" w:hAnsiTheme="majorHAnsi" w:cstheme="majorBidi"/>
      <w:color w:val="2F5496" w:themeColor="accent1" w:themeShade="BF"/>
      <w:kern w:val="0"/>
      <w:sz w:val="48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339F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9F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Question">
    <w:name w:val="Question"/>
    <w:basedOn w:val="Normal"/>
    <w:link w:val="QuestionChar"/>
    <w:qFormat/>
    <w:rsid w:val="009C24C6"/>
    <w:pPr>
      <w:numPr>
        <w:numId w:val="3"/>
      </w:numPr>
      <w:spacing w:before="240" w:after="160" w:line="259" w:lineRule="auto"/>
      <w:ind w:left="357" w:hanging="357"/>
    </w:pPr>
    <w:rPr>
      <w:b/>
      <w:bCs/>
      <w:color w:val="2F5496" w:themeColor="accent1" w:themeShade="BF"/>
    </w:rPr>
  </w:style>
  <w:style w:type="character" w:customStyle="1" w:styleId="QuestionChar">
    <w:name w:val="Question Char"/>
    <w:basedOn w:val="DefaultParagraphFont"/>
    <w:link w:val="Question"/>
    <w:rsid w:val="009C24C6"/>
    <w:rPr>
      <w:b/>
      <w:bCs/>
      <w:color w:val="2F5496" w:themeColor="accent1" w:themeShade="BF"/>
      <w:kern w:val="0"/>
      <w:sz w:val="24"/>
      <w14:ligatures w14:val="none"/>
    </w:rPr>
  </w:style>
  <w:style w:type="paragraph" w:customStyle="1" w:styleId="Prompt">
    <w:name w:val="Prompt"/>
    <w:basedOn w:val="Normal"/>
    <w:link w:val="PromptChar"/>
    <w:rsid w:val="009D24E2"/>
    <w:pPr>
      <w:numPr>
        <w:numId w:val="9"/>
      </w:numPr>
      <w:ind w:left="714" w:hanging="357"/>
    </w:pPr>
  </w:style>
  <w:style w:type="character" w:customStyle="1" w:styleId="PromptChar">
    <w:name w:val="Prompt Char"/>
    <w:basedOn w:val="DefaultParagraphFont"/>
    <w:link w:val="Prompt"/>
    <w:rsid w:val="009D24E2"/>
    <w:rPr>
      <w:rFonts w:ascii="Roboto" w:hAnsi="Roboto"/>
      <w:kern w:val="0"/>
      <w14:ligatures w14:val="none"/>
    </w:rPr>
  </w:style>
  <w:style w:type="paragraph" w:customStyle="1" w:styleId="LINK">
    <w:name w:val="LINK"/>
    <w:basedOn w:val="Question"/>
    <w:link w:val="LINKChar"/>
    <w:qFormat/>
    <w:rsid w:val="009D24E2"/>
    <w:pPr>
      <w:numPr>
        <w:numId w:val="0"/>
      </w:numPr>
    </w:pPr>
    <w:rPr>
      <w:b w:val="0"/>
      <w:iCs/>
      <w:color w:val="00B0F0"/>
      <w:u w:val="single"/>
    </w:rPr>
  </w:style>
  <w:style w:type="character" w:customStyle="1" w:styleId="LINKChar">
    <w:name w:val="LINK Char"/>
    <w:basedOn w:val="QuestionChar"/>
    <w:link w:val="LINK"/>
    <w:rsid w:val="009D24E2"/>
    <w:rPr>
      <w:rFonts w:ascii="Roboto" w:hAnsi="Roboto"/>
      <w:b w:val="0"/>
      <w:bCs/>
      <w:iCs/>
      <w:color w:val="00B0F0"/>
      <w:kern w:val="0"/>
      <w:sz w:val="24"/>
      <w:u w:val="singl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13AEA"/>
    <w:rPr>
      <w:color w:val="954F72" w:themeColor="followedHyperlink"/>
      <w:u w:val="single"/>
    </w:rPr>
  </w:style>
  <w:style w:type="paragraph" w:customStyle="1" w:styleId="Bullet2">
    <w:name w:val="Bullet 2"/>
    <w:basedOn w:val="Bullet1"/>
    <w:link w:val="Bullet2Char"/>
    <w:autoRedefine/>
    <w:qFormat/>
    <w:rsid w:val="007D5786"/>
    <w:pPr>
      <w:numPr>
        <w:numId w:val="13"/>
      </w:numPr>
      <w:ind w:left="1080"/>
    </w:pPr>
    <w:rPr>
      <w:lang w:val="fr-CA"/>
    </w:rPr>
  </w:style>
  <w:style w:type="character" w:customStyle="1" w:styleId="Bullet2Char">
    <w:name w:val="Bullet 2 Char"/>
    <w:basedOn w:val="Bullet1Char"/>
    <w:link w:val="Bullet2"/>
    <w:rsid w:val="007D5786"/>
    <w:rPr>
      <w:kern w:val="0"/>
      <w:sz w:val="24"/>
      <w:lang w:val="fr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5671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Cs w:val="24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1567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3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https://www.ednet.ns.ca/psp/fr/equite-et-education-inclusive/pedagogie-sensible-la-culture-et-la-langu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7.svg"/><Relationship Id="rId25" Type="http://schemas.openxmlformats.org/officeDocument/2006/relationships/hyperlink" Target="https://curriculum.novascotia.ca/sites/default/files/documents/resource-files/Netukulimk_FR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ednet.ns.ca/sites/default/files/docs/inclusiveeducationpolicyfr.pdf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dnet.ns.ca/sites/default/files/docs/inclusiveeducationpolicyfr.pdf" TargetMode="External"/><Relationship Id="rId23" Type="http://schemas.openxmlformats.org/officeDocument/2006/relationships/image" Target="media/image13.svg"/><Relationship Id="rId28" Type="http://schemas.openxmlformats.org/officeDocument/2006/relationships/hyperlink" Target="https://www.ednet.ns.ca/sites/default/files/docs/inclusiveeducationpolicyfr.pdf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sv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2.png"/><Relationship Id="rId27" Type="http://schemas.openxmlformats.org/officeDocument/2006/relationships/hyperlink" Target="https://www.ednet.ns.ca/psp/fr/equite-et-education-inclusive/conception-universelle-lapprentissag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8" ma:contentTypeDescription="Create a new document." ma:contentTypeScope="" ma:versionID="ee33613b5a242d26bdaa21355aecee97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45e41d53a1b01340e2c1009954b857f5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E6BAE-0797-402A-962B-0C88F9057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CEC87-186F-43FF-995B-798B5542D7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79E6B-3FC5-41A0-A8FB-CD925BD70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Pierre Igot</cp:lastModifiedBy>
  <cp:revision>73</cp:revision>
  <cp:lastPrinted>2023-09-22T12:57:00Z</cp:lastPrinted>
  <dcterms:created xsi:type="dcterms:W3CDTF">2024-02-27T19:26:00Z</dcterms:created>
  <dcterms:modified xsi:type="dcterms:W3CDTF">2024-04-15T18:43:00Z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