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10.75pt;height:107.35pt;mso-position-horizontal-relative:char;mso-position-vertical-relative:line" type="#_x0000_t202" filled="true" fillcolor="#f7931d" stroked="false">
            <w10:anchorlock/>
            <v:textbox inset="0,0,0,0">
              <w:txbxContent>
                <w:p>
                  <w:pPr>
                    <w:spacing w:line="259" w:lineRule="auto" w:before="88"/>
                    <w:ind w:left="608" w:right="607" w:hanging="2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color w:val="FFFFFF"/>
                      <w:sz w:val="52"/>
                    </w:rPr>
                    <w:t>What is Attention Deficit Hyperactivity Disorder?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640" w:bottom="280" w:left="920" w:right="560"/>
        </w:sect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spacing w:before="11"/>
        <w:rPr>
          <w:rFonts w:ascii="Times New Roman"/>
          <w:sz w:val="47"/>
        </w:rPr>
      </w:pPr>
    </w:p>
    <w:p>
      <w:pPr>
        <w:pStyle w:val="BodyText"/>
        <w:spacing w:line="259" w:lineRule="auto"/>
        <w:ind w:left="551" w:right="106"/>
      </w:pPr>
      <w:r>
        <w:rPr>
          <w:color w:val="FFFFFF"/>
        </w:rPr>
        <w:t>ADHD… Want to know more? Come learn what ADHD is, and what it isn’t. Dr. Penny Corkum and associates of the Truro-based ADHD clinic will be presenting an information session and discussion on ADHD.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spacing w:line="259" w:lineRule="auto"/>
        <w:ind w:left="551" w:right="267"/>
      </w:pPr>
      <w:r>
        <w:rPr>
          <w:color w:val="FFFFFF"/>
        </w:rPr>
        <w:t>This will be the first of a series of information sessions on ADHD. This is a FREE event for families and community members.</w:t>
      </w:r>
    </w:p>
    <w:p>
      <w:pPr>
        <w:pStyle w:val="BodyText"/>
        <w:spacing w:before="9"/>
        <w:rPr>
          <w:sz w:val="59"/>
        </w:rPr>
      </w:pPr>
    </w:p>
    <w:p>
      <w:pPr>
        <w:pStyle w:val="Heading1"/>
        <w:spacing w:line="324" w:lineRule="auto"/>
        <w:ind w:firstLine="0"/>
      </w:pPr>
      <w:r>
        <w:rPr>
          <w:color w:val="FFFFFF"/>
        </w:rPr>
        <w:t>6:00 PM, January 21</w:t>
      </w:r>
      <w:r>
        <w:rPr>
          <w:color w:val="FFFFFF"/>
          <w:position w:val="18"/>
          <w:sz w:val="34"/>
        </w:rPr>
        <w:t>st </w:t>
      </w:r>
      <w:r>
        <w:rPr>
          <w:color w:val="FFFFFF"/>
        </w:rPr>
        <w:t>Elmsdale District School</w:t>
      </w:r>
    </w:p>
    <w:p>
      <w:pPr>
        <w:pStyle w:val="BodyText"/>
        <w:spacing w:before="61"/>
        <w:ind w:left="515" w:right="106"/>
        <w:jc w:val="center"/>
      </w:pPr>
      <w:r>
        <w:rPr/>
        <w:br w:type="column"/>
      </w:r>
      <w:r>
        <w:rPr>
          <w:color w:val="FFFFFF"/>
        </w:rPr>
        <w:t>Presenters:</w:t>
      </w:r>
    </w:p>
    <w:p>
      <w:pPr>
        <w:pStyle w:val="BodyText"/>
        <w:rPr>
          <w:sz w:val="40"/>
        </w:rPr>
      </w:pPr>
    </w:p>
    <w:p>
      <w:pPr>
        <w:pStyle w:val="BodyText"/>
        <w:spacing w:line="256" w:lineRule="auto" w:before="342"/>
        <w:ind w:left="1209" w:right="258" w:hanging="519"/>
      </w:pPr>
      <w:r>
        <w:rPr>
          <w:color w:val="FFFFFF"/>
        </w:rPr>
        <w:t>Dr. Penny Corkum, Psychologist</w:t>
      </w:r>
    </w:p>
    <w:p>
      <w:pPr>
        <w:pStyle w:val="BodyText"/>
        <w:rPr>
          <w:sz w:val="40"/>
        </w:rPr>
      </w:pPr>
    </w:p>
    <w:p>
      <w:pPr>
        <w:pStyle w:val="BodyText"/>
        <w:spacing w:line="259" w:lineRule="auto" w:before="312"/>
        <w:ind w:left="1161" w:right="747" w:hanging="1"/>
        <w:jc w:val="center"/>
      </w:pPr>
      <w:r>
        <w:rPr>
          <w:color w:val="FFFFFF"/>
        </w:rPr>
        <w:t>Dr. Marilyn MacPherson, Pediatrician</w:t>
      </w:r>
    </w:p>
    <w:p>
      <w:pPr>
        <w:pStyle w:val="BodyText"/>
        <w:rPr>
          <w:sz w:val="40"/>
        </w:rPr>
      </w:pPr>
    </w:p>
    <w:p>
      <w:pPr>
        <w:pStyle w:val="BodyText"/>
        <w:spacing w:line="256" w:lineRule="auto" w:before="308"/>
        <w:ind w:left="519" w:right="106"/>
        <w:jc w:val="center"/>
      </w:pPr>
      <w:r>
        <w:rPr>
          <w:color w:val="FFFFFF"/>
        </w:rPr>
        <w:t>Ms. Rachel Panton, Psychologist</w:t>
      </w:r>
    </w:p>
    <w:p>
      <w:pPr>
        <w:pStyle w:val="BodyText"/>
        <w:rPr>
          <w:sz w:val="40"/>
        </w:rPr>
      </w:pPr>
    </w:p>
    <w:p>
      <w:pPr>
        <w:pStyle w:val="BodyText"/>
        <w:spacing w:line="259" w:lineRule="auto" w:before="314"/>
        <w:ind w:left="520" w:right="106"/>
        <w:jc w:val="center"/>
      </w:pPr>
      <w:r>
        <w:rPr>
          <w:color w:val="FFFFFF"/>
        </w:rPr>
        <w:t>Mr. Dan Stephenson, Psychologist, Nova Family of Schools</w:t>
      </w:r>
    </w:p>
    <w:p>
      <w:pPr>
        <w:spacing w:after="0" w:line="259" w:lineRule="auto"/>
        <w:jc w:val="center"/>
        <w:sectPr>
          <w:type w:val="continuous"/>
          <w:pgSz w:w="12240" w:h="15840"/>
          <w:pgMar w:top="640" w:bottom="280" w:left="920" w:right="560"/>
          <w:cols w:num="2" w:equalWidth="0">
            <w:col w:w="6621" w:space="110"/>
            <w:col w:w="40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91"/>
        <w:ind w:left="2102" w:right="0" w:firstLine="0"/>
        <w:jc w:val="left"/>
        <w:rPr>
          <w:b/>
          <w:sz w:val="28"/>
        </w:rPr>
      </w:pPr>
      <w:r>
        <w:rPr/>
        <w:pict>
          <v:shape style="position:absolute;margin-left:43.5pt;margin-top:-1.638157pt;width:425.25pt;height:37.9pt;mso-position-horizontal-relative:page;mso-position-vertical-relative:paragraph;z-index:-316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b/>
                      <w:sz w:val="35"/>
                    </w:rPr>
                  </w:pPr>
                </w:p>
                <w:p>
                  <w:pPr>
                    <w:tabs>
                      <w:tab w:pos="5313" w:val="left" w:leader="none"/>
                    </w:tabs>
                    <w:spacing w:before="0"/>
                    <w:ind w:left="81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position w:val="-2"/>
                      <w:sz w:val="28"/>
                    </w:rPr>
                    <w:t>Candace</w:t>
                  </w:r>
                  <w:r>
                    <w:rPr>
                      <w:b/>
                      <w:color w:val="FFFFFF"/>
                      <w:spacing w:val="-2"/>
                      <w:position w:val="-2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position w:val="-2"/>
                      <w:sz w:val="28"/>
                    </w:rPr>
                    <w:t>Norman,</w:t>
                    <w:tab/>
                  </w:r>
                  <w:r>
                    <w:rPr>
                      <w:b/>
                      <w:color w:val="FFFFFF"/>
                      <w:sz w:val="28"/>
                    </w:rPr>
                    <w:t>Heather von</w:t>
                  </w:r>
                  <w:r>
                    <w:rPr>
                      <w:b/>
                      <w:color w:val="FFFFFF"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color w:val="FFFFFF"/>
                      <w:sz w:val="28"/>
                    </w:rPr>
                    <w:t>Kintzel,</w:t>
                  </w:r>
                </w:p>
              </w:txbxContent>
            </v:textbox>
            <w10:wrap type="none"/>
          </v:shape>
        </w:pict>
      </w:r>
      <w:r>
        <w:rPr>
          <w:b/>
          <w:color w:val="FFFFFF"/>
          <w:sz w:val="28"/>
        </w:rPr>
        <w:t>Let us know you plan to attend!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640" w:bottom="280" w:left="920" w:right="560"/>
        </w:sectPr>
      </w:pPr>
    </w:p>
    <w:p>
      <w:pPr>
        <w:spacing w:line="500" w:lineRule="atLeast" w:before="159"/>
        <w:ind w:left="402" w:right="0" w:firstLine="0"/>
        <w:jc w:val="center"/>
        <w:rPr>
          <w:b/>
          <w:sz w:val="28"/>
        </w:rPr>
      </w:pPr>
      <w:r>
        <w:rPr/>
        <w:pict>
          <v:group style="position:absolute;margin-left:22.75pt;margin-top:20.299999pt;width:570.75pt;height:745.3pt;mso-position-horizontal-relative:page;mso-position-vertical-relative:page;z-index:-3136" coordorigin="455,406" coordsize="11415,14906">
            <v:rect style="position:absolute;left:467;top:416;width:7413;height:11254" filled="true" fillcolor="#1c6083" stroked="false">
              <v:fill type="solid"/>
            </v:rect>
            <v:rect style="position:absolute;left:467;top:416;width:7413;height:11254" filled="false" stroked="true" strokeweight="1pt" strokecolor="#1c6083">
              <v:stroke dashstyle="solid"/>
            </v:rect>
            <v:rect style="position:absolute;left:465;top:11520;width:4815;height:3782" filled="true" fillcolor="#f7931d" stroked="false">
              <v:fill type="solid"/>
            </v:rect>
            <v:rect style="position:absolute;left:465;top:11520;width:4815;height:3782" filled="false" stroked="true" strokeweight="1pt" strokecolor="#f7931d">
              <v:stroke dashstyle="solid"/>
            </v:rect>
            <v:rect style="position:absolute;left:7882;top:416;width:3978;height:11254" filled="true" fillcolor="#00a9a7" stroked="false">
              <v:fill type="solid"/>
            </v:rect>
            <v:rect style="position:absolute;left:7882;top:416;width:3978;height:11254" filled="false" stroked="true" strokeweight="1.0pt" strokecolor="#00a9a7">
              <v:stroke dashstyle="solid"/>
            </v:rect>
            <v:rect style="position:absolute;left:5280;top:11520;width:4500;height:3782" filled="true" fillcolor="#f7931d" stroked="false">
              <v:fill type="solid"/>
            </v:rect>
            <v:rect style="position:absolute;left:5280;top:11520;width:4500;height:3782" filled="false" stroked="true" strokeweight="1pt" strokecolor="#f7931d">
              <v:stroke dashstyle="solid"/>
            </v:rect>
            <v:rect style="position:absolute;left:9776;top:11520;width:2084;height:3782" filled="true" fillcolor="#006847" stroked="false">
              <v:fill type="solid"/>
            </v:rect>
            <v:rect style="position:absolute;left:9776;top:11520;width:2084;height:3782" filled="false" stroked="true" strokeweight="1.0pt" strokecolor="#006847">
              <v:stroke dashstyle="solid"/>
            </v:rect>
            <v:shape style="position:absolute;left:795;top:14478;width:2203;height:657" type="#_x0000_t75" stroked="false">
              <v:imagedata r:id="rId5" o:title=""/>
            </v:shape>
            <v:shape style="position:absolute;left:3480;top:14504;width:3268;height:634" type="#_x0000_t75" stroked="false">
              <v:imagedata r:id="rId6" o:title=""/>
            </v:shape>
            <v:shape style="position:absolute;left:7215;top:14412;width:2295;height:720" type="#_x0000_t75" stroked="false">
              <v:imagedata r:id="rId7" o:title=""/>
            </v:shape>
            <v:shape style="position:absolute;left:9150;top:810;width:1438;height:1560" type="#_x0000_t75" stroked="false">
              <v:imagedata r:id="rId8" o:title=""/>
            </v:shape>
            <v:rect style="position:absolute;left:870;top:12177;width:8505;height:746" filled="true" fillcolor="#f7931d" stroked="false">
              <v:fill type="solid"/>
            </v:rect>
            <v:rect style="position:absolute;left:870;top:12177;width:8505;height:746" filled="false" stroked="true" strokeweight="1.0pt" strokecolor="#f7931d">
              <v:stroke dashstyle="solid"/>
            </v:rect>
            <w10:wrap type="none"/>
          </v:group>
        </w:pict>
      </w:r>
      <w:r>
        <w:rPr>
          <w:b/>
          <w:color w:val="FFFFFF"/>
          <w:sz w:val="28"/>
        </w:rPr>
        <w:t>SchoolsPlus Facilitator 902-497-3048 or</w:t>
      </w:r>
    </w:p>
    <w:p>
      <w:pPr>
        <w:spacing w:before="25"/>
        <w:ind w:left="404" w:right="0" w:firstLine="0"/>
        <w:jc w:val="center"/>
        <w:rPr>
          <w:b/>
          <w:sz w:val="28"/>
        </w:rPr>
      </w:pPr>
      <w:hyperlink r:id="rId9">
        <w:r>
          <w:rPr>
            <w:b/>
            <w:color w:val="FFFFFF"/>
            <w:sz w:val="28"/>
          </w:rPr>
          <w:t>normanc@ccrce.ca</w:t>
        </w:r>
      </w:hyperlink>
    </w:p>
    <w:p>
      <w:pPr>
        <w:spacing w:line="510" w:lineRule="atLeast" w:before="116"/>
        <w:ind w:left="402" w:right="0" w:firstLine="0"/>
        <w:jc w:val="center"/>
        <w:rPr>
          <w:b/>
          <w:sz w:val="28"/>
        </w:rPr>
      </w:pPr>
      <w:r>
        <w:rPr/>
        <w:br w:type="column"/>
      </w:r>
      <w:r>
        <w:rPr>
          <w:b/>
          <w:color w:val="FFFFFF"/>
          <w:sz w:val="28"/>
        </w:rPr>
        <w:t>Attendance Support Worker 902-222-0998 or</w:t>
      </w:r>
    </w:p>
    <w:p>
      <w:pPr>
        <w:spacing w:before="26"/>
        <w:ind w:left="402" w:right="0" w:firstLine="0"/>
        <w:jc w:val="center"/>
        <w:rPr>
          <w:b/>
          <w:sz w:val="28"/>
        </w:rPr>
      </w:pPr>
      <w:hyperlink r:id="rId10">
        <w:r>
          <w:rPr>
            <w:b/>
            <w:color w:val="FFFFFF"/>
            <w:sz w:val="28"/>
          </w:rPr>
          <w:t>vonkintzelhh@ccrce.ca</w:t>
        </w:r>
      </w:hyperlink>
    </w:p>
    <w:p>
      <w:pPr>
        <w:spacing w:line="525" w:lineRule="auto" w:before="113"/>
        <w:ind w:left="402" w:right="259" w:firstLine="160"/>
        <w:jc w:val="left"/>
        <w:rPr>
          <w:b/>
          <w:sz w:val="36"/>
        </w:rPr>
      </w:pPr>
      <w:r>
        <w:rPr/>
        <w:br w:type="column"/>
      </w:r>
      <w:r>
        <w:rPr>
          <w:b/>
          <w:color w:val="FFFFFF"/>
          <w:sz w:val="36"/>
        </w:rPr>
        <w:t>Door prizes!</w:t>
      </w:r>
    </w:p>
    <w:sectPr>
      <w:type w:val="continuous"/>
      <w:pgSz w:w="12240" w:h="15840"/>
      <w:pgMar w:top="640" w:bottom="280" w:left="920" w:right="560"/>
      <w:cols w:num="3" w:equalWidth="0">
        <w:col w:w="3502" w:space="848"/>
        <w:col w:w="4121" w:space="447"/>
        <w:col w:w="18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6"/>
      <w:szCs w:val="36"/>
    </w:rPr>
  </w:style>
  <w:style w:styleId="Heading1" w:type="paragraph">
    <w:name w:val="Heading 1"/>
    <w:basedOn w:val="Normal"/>
    <w:uiPriority w:val="1"/>
    <w:qFormat/>
    <w:pPr>
      <w:ind w:left="520" w:right="-17" w:hanging="2"/>
      <w:outlineLvl w:val="1"/>
    </w:pPr>
    <w:rPr>
      <w:rFonts w:ascii="Arial" w:hAnsi="Arial" w:eastAsia="Arial" w:cs="Arial"/>
      <w:b/>
      <w:bCs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normanc@ccrce.ca" TargetMode="External"/><Relationship Id="rId10" Type="http://schemas.openxmlformats.org/officeDocument/2006/relationships/hyperlink" Target="mailto:vonkintzelhh@ccrce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L. Norman</dc:creator>
  <dcterms:created xsi:type="dcterms:W3CDTF">2019-01-07T14:44:58Z</dcterms:created>
  <dcterms:modified xsi:type="dcterms:W3CDTF">2019-01-07T14:44:58Z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2019-01-07T00:00:00Z</vt:filetime>
  </property>
</Properties>
</file>